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42" w:rsidRPr="00DB05EE" w:rsidRDefault="007D2533" w:rsidP="00DB05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5EE">
        <w:rPr>
          <w:b/>
          <w:sz w:val="24"/>
          <w:szCs w:val="24"/>
        </w:rPr>
        <w:t>Kontaktangaben der Staatsangehörigkeitsbehörden in NRW</w:t>
      </w:r>
    </w:p>
    <w:p w:rsidR="007D2533" w:rsidRDefault="007D25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7654"/>
      </w:tblGrid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Staatsangehörigkeitsbehörde</w:t>
            </w:r>
          </w:p>
        </w:tc>
        <w:tc>
          <w:tcPr>
            <w:tcW w:w="7654" w:type="dxa"/>
          </w:tcPr>
          <w:p w:rsidR="007D2533" w:rsidRDefault="009A772D">
            <w:r>
              <w:t>Kreis Steinfurt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Organisationseinheit innerhalb der Behörde</w:t>
            </w:r>
          </w:p>
        </w:tc>
        <w:tc>
          <w:tcPr>
            <w:tcW w:w="7654" w:type="dxa"/>
          </w:tcPr>
          <w:p w:rsidR="007D2533" w:rsidRDefault="009A772D" w:rsidP="005F4EA9">
            <w:r>
              <w:t>Amt für Zuwanderung, Aufenthalt und Integration, Sachgebiet „ Allgemeines Ausländerrecht und Einbürgerung“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Anschrift</w:t>
            </w:r>
          </w:p>
        </w:tc>
        <w:tc>
          <w:tcPr>
            <w:tcW w:w="7654" w:type="dxa"/>
          </w:tcPr>
          <w:p w:rsidR="007D2533" w:rsidRDefault="009A772D">
            <w:proofErr w:type="spellStart"/>
            <w:r>
              <w:t>Tecklenburger</w:t>
            </w:r>
            <w:proofErr w:type="spellEnd"/>
            <w:r>
              <w:t xml:space="preserve"> Str. 10, 48565 Steinfurt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Öffnungszeiten</w:t>
            </w:r>
          </w:p>
        </w:tc>
        <w:tc>
          <w:tcPr>
            <w:tcW w:w="7654" w:type="dxa"/>
          </w:tcPr>
          <w:p w:rsidR="007D2533" w:rsidRDefault="00F44966">
            <w:r>
              <w:t>Mo.-Fr.: 09:00 Uhr bis 12:00 Uhr, Di. und Do.: 14:00 Uhr bis 16</w:t>
            </w:r>
            <w:r w:rsidR="002375FB">
              <w:t>:00 Uhr, Termine nach Vereinbarung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Verkehrsmittel</w:t>
            </w:r>
          </w:p>
        </w:tc>
        <w:tc>
          <w:tcPr>
            <w:tcW w:w="7654" w:type="dxa"/>
          </w:tcPr>
          <w:p w:rsidR="007D2533" w:rsidRDefault="009A772D">
            <w:r>
              <w:t>-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Parken</w:t>
            </w:r>
          </w:p>
        </w:tc>
        <w:tc>
          <w:tcPr>
            <w:tcW w:w="7654" w:type="dxa"/>
          </w:tcPr>
          <w:p w:rsidR="001C3741" w:rsidRDefault="009A772D">
            <w:r>
              <w:t>Öffentliche Parkplätze vor der Kreisverwaltung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Telefonische Erreichbarkeit (</w:t>
            </w:r>
            <w:r w:rsidR="00A44F42">
              <w:rPr>
                <w:b/>
              </w:rPr>
              <w:t>Telefonz</w:t>
            </w:r>
            <w:r w:rsidRPr="001C3741">
              <w:rPr>
                <w:b/>
              </w:rPr>
              <w:t>entrale)</w:t>
            </w:r>
          </w:p>
          <w:p w:rsidR="007D2533" w:rsidRPr="001C3741" w:rsidRDefault="007D2533" w:rsidP="005109FD">
            <w:pPr>
              <w:rPr>
                <w:b/>
              </w:rPr>
            </w:pPr>
            <w:r w:rsidRPr="001C3741">
              <w:rPr>
                <w:b/>
              </w:rPr>
              <w:t xml:space="preserve">                                              </w:t>
            </w:r>
            <w:r w:rsidR="00A44F42">
              <w:rPr>
                <w:b/>
              </w:rPr>
              <w:t xml:space="preserve"> </w:t>
            </w:r>
            <w:r w:rsidRPr="001C3741">
              <w:rPr>
                <w:b/>
              </w:rPr>
              <w:t xml:space="preserve">    (</w:t>
            </w:r>
            <w:r w:rsidR="005109FD">
              <w:rPr>
                <w:b/>
              </w:rPr>
              <w:t>Ansprechpartner</w:t>
            </w:r>
            <w:r w:rsidR="00845FE6">
              <w:rPr>
                <w:b/>
              </w:rPr>
              <w:t xml:space="preserve">/-innen </w:t>
            </w:r>
            <w:r w:rsidR="005109FD">
              <w:rPr>
                <w:b/>
              </w:rPr>
              <w:t>)</w:t>
            </w:r>
          </w:p>
        </w:tc>
        <w:tc>
          <w:tcPr>
            <w:tcW w:w="7654" w:type="dxa"/>
          </w:tcPr>
          <w:p w:rsidR="009A772D" w:rsidRDefault="009A772D">
            <w:r>
              <w:t>02551/69-0</w:t>
            </w:r>
          </w:p>
          <w:p w:rsidR="00A44F42" w:rsidRDefault="009A772D">
            <w:r>
              <w:t>02551/69-1711</w:t>
            </w:r>
          </w:p>
          <w:p w:rsidR="002375FB" w:rsidRDefault="002375FB">
            <w:r>
              <w:t>02551/69-1791</w:t>
            </w:r>
          </w:p>
          <w:p w:rsidR="002375FB" w:rsidRDefault="002375FB">
            <w:r>
              <w:t>02551/69-1792</w:t>
            </w:r>
          </w:p>
          <w:p w:rsidR="002375FB" w:rsidRDefault="002375FB">
            <w:r>
              <w:t>02551/69-1793</w:t>
            </w:r>
          </w:p>
          <w:p w:rsidR="002375FB" w:rsidRDefault="002375FB">
            <w:r>
              <w:t>02551/69-1794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Fax</w:t>
            </w:r>
          </w:p>
        </w:tc>
        <w:tc>
          <w:tcPr>
            <w:tcW w:w="7654" w:type="dxa"/>
          </w:tcPr>
          <w:p w:rsidR="007D2533" w:rsidRDefault="009A772D">
            <w:r>
              <w:t>02551/69-1708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A44F42">
            <w:pPr>
              <w:rPr>
                <w:b/>
              </w:rPr>
            </w:pPr>
            <w:r w:rsidRPr="001C3741">
              <w:rPr>
                <w:b/>
              </w:rPr>
              <w:t>E-Mail (</w:t>
            </w:r>
            <w:r w:rsidR="005109FD">
              <w:rPr>
                <w:b/>
              </w:rPr>
              <w:t xml:space="preserve">Funktionspostfach oder </w:t>
            </w:r>
            <w:r w:rsidRPr="001C3741">
              <w:rPr>
                <w:b/>
              </w:rPr>
              <w:t>Post</w:t>
            </w:r>
            <w:r w:rsidR="00A44F42">
              <w:rPr>
                <w:b/>
              </w:rPr>
              <w:t>stelle</w:t>
            </w:r>
            <w:r w:rsidRPr="001C3741">
              <w:rPr>
                <w:b/>
              </w:rPr>
              <w:t>)</w:t>
            </w:r>
          </w:p>
        </w:tc>
        <w:tc>
          <w:tcPr>
            <w:tcW w:w="7654" w:type="dxa"/>
          </w:tcPr>
          <w:p w:rsidR="007D2533" w:rsidRDefault="00F44966" w:rsidP="001C3741">
            <w:r>
              <w:t>einbuergerung</w:t>
            </w:r>
            <w:r w:rsidR="009A772D">
              <w:t>@kreis-steinfurt.de</w:t>
            </w:r>
          </w:p>
        </w:tc>
      </w:tr>
    </w:tbl>
    <w:p w:rsidR="007D2533" w:rsidRDefault="007D2533"/>
    <w:sectPr w:rsidR="007D2533" w:rsidSect="001C37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33"/>
    <w:rsid w:val="00141C82"/>
    <w:rsid w:val="00193605"/>
    <w:rsid w:val="001C3741"/>
    <w:rsid w:val="002375FB"/>
    <w:rsid w:val="002F4782"/>
    <w:rsid w:val="003566E5"/>
    <w:rsid w:val="005109FD"/>
    <w:rsid w:val="005F4EA9"/>
    <w:rsid w:val="006721D9"/>
    <w:rsid w:val="007D2533"/>
    <w:rsid w:val="00845FE6"/>
    <w:rsid w:val="0088265A"/>
    <w:rsid w:val="00897F79"/>
    <w:rsid w:val="008A4D3F"/>
    <w:rsid w:val="009A772D"/>
    <w:rsid w:val="00A44F42"/>
    <w:rsid w:val="00B85655"/>
    <w:rsid w:val="00C561CC"/>
    <w:rsid w:val="00C9508B"/>
    <w:rsid w:val="00D21F71"/>
    <w:rsid w:val="00D337C7"/>
    <w:rsid w:val="00D77304"/>
    <w:rsid w:val="00DA2382"/>
    <w:rsid w:val="00DB05EE"/>
    <w:rsid w:val="00DF761E"/>
    <w:rsid w:val="00F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BCA0-AC5A-4046-BF16-FFF62EF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Jonas, Monika</dc:creator>
  <cp:lastModifiedBy>Jonas, Monika</cp:lastModifiedBy>
  <cp:revision>2</cp:revision>
  <cp:lastPrinted>2012-11-16T10:19:00Z</cp:lastPrinted>
  <dcterms:created xsi:type="dcterms:W3CDTF">2020-02-11T15:33:00Z</dcterms:created>
  <dcterms:modified xsi:type="dcterms:W3CDTF">2020-02-11T15:33:00Z</dcterms:modified>
</cp:coreProperties>
</file>