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58D3C" w14:textId="77777777" w:rsidR="0096506E" w:rsidRPr="006A2580" w:rsidRDefault="006A2580" w:rsidP="006A2580">
      <w:pPr>
        <w:jc w:val="center"/>
        <w:rPr>
          <w:rFonts w:ascii="BundesSerif Office" w:hAnsi="BundesSerif Office" w:cs="BundesSans Office"/>
          <w:b/>
          <w:color w:val="000000"/>
          <w:sz w:val="26"/>
          <w:szCs w:val="26"/>
        </w:rPr>
      </w:pPr>
      <w:r w:rsidRPr="006A2580">
        <w:rPr>
          <w:rFonts w:ascii="BundesSerif Office" w:hAnsi="BundesSerif Office" w:cs="BundesSans Office"/>
          <w:b/>
          <w:color w:val="000000"/>
          <w:sz w:val="26"/>
          <w:szCs w:val="26"/>
        </w:rPr>
        <w:t>Kurzinformation</w:t>
      </w:r>
      <w:r w:rsidR="009D2530" w:rsidRPr="006A2580">
        <w:rPr>
          <w:rFonts w:ascii="BundesSerif Office" w:hAnsi="BundesSerif Office" w:cs="BundesSans Office"/>
          <w:b/>
          <w:color w:val="000000"/>
          <w:sz w:val="26"/>
          <w:szCs w:val="26"/>
        </w:rPr>
        <w:t xml:space="preserve"> zu de</w:t>
      </w:r>
      <w:r w:rsidRPr="006A2580">
        <w:rPr>
          <w:rFonts w:ascii="BundesSerif Office" w:hAnsi="BundesSerif Office" w:cs="BundesSans Office"/>
          <w:b/>
          <w:color w:val="000000"/>
          <w:sz w:val="26"/>
          <w:szCs w:val="26"/>
        </w:rPr>
        <w:t>r</w:t>
      </w:r>
      <w:r>
        <w:rPr>
          <w:rFonts w:ascii="BundesSerif Office" w:hAnsi="BundesSerif Office" w:cs="BundesSans Office"/>
          <w:b/>
          <w:color w:val="000000"/>
          <w:sz w:val="26"/>
          <w:szCs w:val="26"/>
        </w:rPr>
        <w:t xml:space="preserve"> „</w:t>
      </w:r>
      <w:proofErr w:type="spellStart"/>
      <w:r w:rsidRPr="006A2580">
        <w:rPr>
          <w:rFonts w:ascii="BundesSerif Office" w:hAnsi="BundesSerif Office"/>
          <w:b/>
          <w:sz w:val="26"/>
          <w:szCs w:val="26"/>
        </w:rPr>
        <w:t>Specific</w:t>
      </w:r>
      <w:proofErr w:type="spellEnd"/>
      <w:r w:rsidRPr="006A2580">
        <w:rPr>
          <w:rFonts w:ascii="BundesSerif Office" w:hAnsi="BundesSerif Office"/>
          <w:b/>
          <w:sz w:val="26"/>
          <w:szCs w:val="26"/>
        </w:rPr>
        <w:t xml:space="preserve"> Action in support </w:t>
      </w:r>
      <w:proofErr w:type="spellStart"/>
      <w:r w:rsidRPr="006A2580">
        <w:rPr>
          <w:rFonts w:ascii="BundesSerif Office" w:hAnsi="BundesSerif Office"/>
          <w:b/>
          <w:sz w:val="26"/>
          <w:szCs w:val="26"/>
        </w:rPr>
        <w:t>of</w:t>
      </w:r>
      <w:proofErr w:type="spellEnd"/>
      <w:r w:rsidRPr="006A2580">
        <w:rPr>
          <w:rFonts w:ascii="BundesSerif Office" w:hAnsi="BundesSerif Office"/>
          <w:b/>
          <w:sz w:val="26"/>
          <w:szCs w:val="26"/>
        </w:rPr>
        <w:t xml:space="preserve"> </w:t>
      </w:r>
      <w:proofErr w:type="spellStart"/>
      <w:r w:rsidRPr="006A2580">
        <w:rPr>
          <w:rFonts w:ascii="BundesSerif Office" w:hAnsi="BundesSerif Office"/>
          <w:b/>
          <w:sz w:val="26"/>
          <w:szCs w:val="26"/>
        </w:rPr>
        <w:t>the</w:t>
      </w:r>
      <w:proofErr w:type="spellEnd"/>
      <w:r w:rsidRPr="006A2580">
        <w:rPr>
          <w:rFonts w:ascii="BundesSerif Office" w:hAnsi="BundesSerif Office"/>
          <w:b/>
          <w:sz w:val="26"/>
          <w:szCs w:val="26"/>
        </w:rPr>
        <w:t xml:space="preserve"> </w:t>
      </w:r>
      <w:proofErr w:type="spellStart"/>
      <w:r w:rsidRPr="006A2580">
        <w:rPr>
          <w:rFonts w:ascii="BundesSerif Office" w:hAnsi="BundesSerif Office"/>
          <w:b/>
          <w:sz w:val="26"/>
          <w:szCs w:val="26"/>
        </w:rPr>
        <w:t>implementation</w:t>
      </w:r>
      <w:proofErr w:type="spellEnd"/>
      <w:r w:rsidRPr="006A2580">
        <w:rPr>
          <w:rFonts w:ascii="BundesSerif Office" w:hAnsi="BundesSerif Office"/>
          <w:b/>
          <w:sz w:val="26"/>
          <w:szCs w:val="26"/>
        </w:rPr>
        <w:t xml:space="preserve"> </w:t>
      </w:r>
      <w:proofErr w:type="spellStart"/>
      <w:r w:rsidRPr="006A2580">
        <w:rPr>
          <w:rFonts w:ascii="BundesSerif Office" w:hAnsi="BundesSerif Office"/>
          <w:b/>
          <w:sz w:val="26"/>
          <w:szCs w:val="26"/>
        </w:rPr>
        <w:t>of</w:t>
      </w:r>
      <w:proofErr w:type="spellEnd"/>
      <w:r w:rsidRPr="006A2580">
        <w:rPr>
          <w:rFonts w:ascii="BundesSerif Office" w:hAnsi="BundesSerif Office"/>
          <w:b/>
          <w:sz w:val="26"/>
          <w:szCs w:val="26"/>
        </w:rPr>
        <w:t xml:space="preserve"> </w:t>
      </w:r>
      <w:proofErr w:type="spellStart"/>
      <w:r w:rsidRPr="006A2580">
        <w:rPr>
          <w:rFonts w:ascii="BundesSerif Office" w:hAnsi="BundesSerif Office"/>
          <w:b/>
          <w:sz w:val="26"/>
          <w:szCs w:val="26"/>
        </w:rPr>
        <w:t>the</w:t>
      </w:r>
      <w:proofErr w:type="spellEnd"/>
      <w:r w:rsidRPr="006A2580">
        <w:rPr>
          <w:rFonts w:ascii="BundesSerif Office" w:hAnsi="BundesSerif Office"/>
          <w:b/>
          <w:sz w:val="26"/>
          <w:szCs w:val="26"/>
        </w:rPr>
        <w:t xml:space="preserve"> </w:t>
      </w:r>
      <w:proofErr w:type="spellStart"/>
      <w:r w:rsidRPr="006A2580">
        <w:rPr>
          <w:rFonts w:ascii="BundesSerif Office" w:hAnsi="BundesSerif Office"/>
          <w:b/>
          <w:sz w:val="26"/>
          <w:szCs w:val="26"/>
        </w:rPr>
        <w:t>Pact</w:t>
      </w:r>
      <w:proofErr w:type="spellEnd"/>
      <w:r w:rsidRPr="006A2580">
        <w:rPr>
          <w:rFonts w:ascii="BundesSerif Office" w:hAnsi="BundesSerif Office"/>
          <w:b/>
          <w:sz w:val="26"/>
          <w:szCs w:val="26"/>
        </w:rPr>
        <w:t xml:space="preserve"> on </w:t>
      </w:r>
      <w:proofErr w:type="spellStart"/>
      <w:r w:rsidRPr="006A2580">
        <w:rPr>
          <w:rFonts w:ascii="BundesSerif Office" w:hAnsi="BundesSerif Office"/>
          <w:b/>
          <w:sz w:val="26"/>
          <w:szCs w:val="26"/>
        </w:rPr>
        <w:t>Asylum</w:t>
      </w:r>
      <w:proofErr w:type="spellEnd"/>
      <w:r w:rsidRPr="006A2580">
        <w:rPr>
          <w:rFonts w:ascii="BundesSerif Office" w:hAnsi="BundesSerif Office"/>
          <w:b/>
          <w:sz w:val="26"/>
          <w:szCs w:val="26"/>
        </w:rPr>
        <w:t xml:space="preserve"> and Migration and </w:t>
      </w:r>
      <w:proofErr w:type="spellStart"/>
      <w:r w:rsidRPr="006A2580">
        <w:rPr>
          <w:rFonts w:ascii="BundesSerif Office" w:hAnsi="BundesSerif Office"/>
          <w:b/>
          <w:sz w:val="26"/>
          <w:szCs w:val="26"/>
        </w:rPr>
        <w:t>for</w:t>
      </w:r>
      <w:proofErr w:type="spellEnd"/>
      <w:r w:rsidRPr="006A2580">
        <w:rPr>
          <w:rFonts w:ascii="BundesSerif Office" w:hAnsi="BundesSerif Office"/>
          <w:b/>
          <w:sz w:val="26"/>
          <w:szCs w:val="26"/>
        </w:rPr>
        <w:t xml:space="preserve"> </w:t>
      </w:r>
      <w:proofErr w:type="spellStart"/>
      <w:r w:rsidRPr="006A2580">
        <w:rPr>
          <w:rFonts w:ascii="BundesSerif Office" w:hAnsi="BundesSerif Office"/>
          <w:b/>
          <w:sz w:val="26"/>
          <w:szCs w:val="26"/>
        </w:rPr>
        <w:t>assisting</w:t>
      </w:r>
      <w:proofErr w:type="spellEnd"/>
      <w:r w:rsidRPr="006A2580">
        <w:rPr>
          <w:rFonts w:ascii="BundesSerif Office" w:hAnsi="BundesSerif Office"/>
          <w:b/>
          <w:sz w:val="26"/>
          <w:szCs w:val="26"/>
        </w:rPr>
        <w:t xml:space="preserve"> </w:t>
      </w:r>
      <w:proofErr w:type="spellStart"/>
      <w:r w:rsidRPr="006A2580">
        <w:rPr>
          <w:rFonts w:ascii="BundesSerif Office" w:hAnsi="BundesSerif Office"/>
          <w:b/>
          <w:sz w:val="26"/>
          <w:szCs w:val="26"/>
        </w:rPr>
        <w:t>persons</w:t>
      </w:r>
      <w:proofErr w:type="spellEnd"/>
      <w:r w:rsidRPr="006A2580">
        <w:rPr>
          <w:rFonts w:ascii="BundesSerif Office" w:hAnsi="BundesSerif Office"/>
          <w:b/>
          <w:sz w:val="26"/>
          <w:szCs w:val="26"/>
        </w:rPr>
        <w:t xml:space="preserve"> </w:t>
      </w:r>
      <w:proofErr w:type="spellStart"/>
      <w:r w:rsidRPr="006A2580">
        <w:rPr>
          <w:rFonts w:ascii="BundesSerif Office" w:hAnsi="BundesSerif Office"/>
          <w:b/>
          <w:sz w:val="26"/>
          <w:szCs w:val="26"/>
        </w:rPr>
        <w:t>with</w:t>
      </w:r>
      <w:proofErr w:type="spellEnd"/>
      <w:r w:rsidRPr="006A2580">
        <w:rPr>
          <w:rFonts w:ascii="BundesSerif Office" w:hAnsi="BundesSerif Office"/>
          <w:b/>
          <w:sz w:val="26"/>
          <w:szCs w:val="26"/>
        </w:rPr>
        <w:t xml:space="preserve"> </w:t>
      </w:r>
      <w:proofErr w:type="spellStart"/>
      <w:r w:rsidRPr="006A2580">
        <w:rPr>
          <w:rFonts w:ascii="BundesSerif Office" w:hAnsi="BundesSerif Office"/>
          <w:b/>
          <w:sz w:val="26"/>
          <w:szCs w:val="26"/>
        </w:rPr>
        <w:t>temporary</w:t>
      </w:r>
      <w:proofErr w:type="spellEnd"/>
      <w:r w:rsidRPr="006A2580">
        <w:rPr>
          <w:rFonts w:ascii="BundesSerif Office" w:hAnsi="BundesSerif Office"/>
          <w:b/>
          <w:sz w:val="26"/>
          <w:szCs w:val="26"/>
        </w:rPr>
        <w:t xml:space="preserve"> </w:t>
      </w:r>
      <w:proofErr w:type="spellStart"/>
      <w:r w:rsidRPr="006A2580">
        <w:rPr>
          <w:rFonts w:ascii="BundesSerif Office" w:hAnsi="BundesSerif Office"/>
          <w:b/>
          <w:sz w:val="26"/>
          <w:szCs w:val="26"/>
        </w:rPr>
        <w:t>protection</w:t>
      </w:r>
      <w:proofErr w:type="spellEnd"/>
      <w:r w:rsidRPr="006A2580">
        <w:rPr>
          <w:rFonts w:ascii="BundesSerif Office" w:hAnsi="BundesSerif Office"/>
          <w:b/>
          <w:sz w:val="26"/>
          <w:szCs w:val="26"/>
        </w:rPr>
        <w:t xml:space="preserve"> (Ukraine)</w:t>
      </w:r>
      <w:r>
        <w:rPr>
          <w:rFonts w:ascii="BundesSerif Office" w:hAnsi="BundesSerif Office"/>
          <w:b/>
          <w:sz w:val="26"/>
          <w:szCs w:val="26"/>
        </w:rPr>
        <w:t>“</w:t>
      </w:r>
    </w:p>
    <w:p w14:paraId="6EF807A4" w14:textId="77777777" w:rsidR="005264D8" w:rsidRPr="006A2580" w:rsidRDefault="007534D8" w:rsidP="007C7C8B">
      <w:pPr>
        <w:jc w:val="center"/>
        <w:rPr>
          <w:rFonts w:ascii="BundesSerif Office" w:hAnsi="BundesSerif Office"/>
          <w:b/>
          <w:sz w:val="26"/>
          <w:szCs w:val="26"/>
        </w:rPr>
      </w:pPr>
      <w:r w:rsidRPr="006A2580">
        <w:rPr>
          <w:rFonts w:ascii="BundesSerif Office" w:hAnsi="BundesSerif Office"/>
          <w:b/>
          <w:sz w:val="26"/>
          <w:szCs w:val="26"/>
        </w:rPr>
        <w:t xml:space="preserve">- </w:t>
      </w:r>
      <w:r w:rsidR="0096506E" w:rsidRPr="006A2580">
        <w:rPr>
          <w:rFonts w:ascii="BundesSerif Office" w:hAnsi="BundesSerif Office"/>
          <w:b/>
          <w:sz w:val="26"/>
          <w:szCs w:val="26"/>
        </w:rPr>
        <w:t>Stand</w:t>
      </w:r>
      <w:r w:rsidR="00A85228">
        <w:rPr>
          <w:rFonts w:ascii="BundesSerif Office" w:hAnsi="BundesSerif Office"/>
          <w:b/>
          <w:sz w:val="26"/>
          <w:szCs w:val="26"/>
        </w:rPr>
        <w:t xml:space="preserve"> </w:t>
      </w:r>
      <w:r w:rsidR="00526943">
        <w:rPr>
          <w:rFonts w:ascii="BundesSerif Office" w:hAnsi="BundesSerif Office"/>
          <w:b/>
          <w:sz w:val="26"/>
          <w:szCs w:val="26"/>
        </w:rPr>
        <w:t>0</w:t>
      </w:r>
      <w:r w:rsidR="00ED7B0F">
        <w:rPr>
          <w:rFonts w:ascii="BundesSerif Office" w:hAnsi="BundesSerif Office"/>
          <w:b/>
          <w:sz w:val="26"/>
          <w:szCs w:val="26"/>
        </w:rPr>
        <w:t>8</w:t>
      </w:r>
      <w:r w:rsidR="00B75DAA" w:rsidRPr="006A2580">
        <w:rPr>
          <w:rFonts w:ascii="BundesSerif Office" w:hAnsi="BundesSerif Office"/>
          <w:b/>
          <w:sz w:val="26"/>
          <w:szCs w:val="26"/>
        </w:rPr>
        <w:t>.0</w:t>
      </w:r>
      <w:r w:rsidR="00526943">
        <w:rPr>
          <w:rFonts w:ascii="BundesSerif Office" w:hAnsi="BundesSerif Office"/>
          <w:b/>
          <w:sz w:val="26"/>
          <w:szCs w:val="26"/>
        </w:rPr>
        <w:t>9</w:t>
      </w:r>
      <w:r w:rsidR="00C90E26" w:rsidRPr="006A2580">
        <w:rPr>
          <w:rFonts w:ascii="BundesSerif Office" w:hAnsi="BundesSerif Office"/>
          <w:b/>
          <w:sz w:val="26"/>
          <w:szCs w:val="26"/>
        </w:rPr>
        <w:t>.2025</w:t>
      </w:r>
      <w:r w:rsidRPr="006A2580">
        <w:rPr>
          <w:rFonts w:ascii="BundesSerif Office" w:hAnsi="BundesSerif Office"/>
          <w:b/>
          <w:sz w:val="26"/>
          <w:szCs w:val="26"/>
        </w:rPr>
        <w:t xml:space="preserve"> -</w:t>
      </w:r>
    </w:p>
    <w:p w14:paraId="3C4A1E68" w14:textId="77777777" w:rsidR="006A01BC" w:rsidRPr="00760156" w:rsidRDefault="006A01BC" w:rsidP="007C7C8B">
      <w:pPr>
        <w:jc w:val="both"/>
        <w:rPr>
          <w:rFonts w:ascii="BundesSerif Office" w:hAnsi="BundesSerif Office" w:cs="Calibri"/>
          <w:color w:val="191919"/>
          <w:szCs w:val="20"/>
          <w:shd w:val="clear" w:color="auto" w:fill="FFFFFF"/>
        </w:rPr>
      </w:pPr>
    </w:p>
    <w:p w14:paraId="027D5121" w14:textId="77777777" w:rsidR="006A2580" w:rsidRDefault="006A2580" w:rsidP="007C7C8B">
      <w:pPr>
        <w:jc w:val="both"/>
        <w:rPr>
          <w:rFonts w:ascii="BundesSerif Office" w:hAnsi="BundesSerif Office" w:cs="Calibri"/>
          <w:color w:val="191919"/>
          <w:szCs w:val="20"/>
          <w:shd w:val="clear" w:color="auto" w:fill="FFFFFF"/>
        </w:rPr>
      </w:pPr>
      <w:r>
        <w:rPr>
          <w:rFonts w:ascii="BundesSerif Office" w:hAnsi="BundesSerif Office" w:cs="Calibri"/>
          <w:color w:val="191919"/>
          <w:szCs w:val="20"/>
          <w:shd w:val="clear" w:color="auto" w:fill="FFFFFF"/>
        </w:rPr>
        <w:t xml:space="preserve">AMIF-Fördermittel dieser </w:t>
      </w:r>
      <w:proofErr w:type="spellStart"/>
      <w:r w:rsidRPr="006A2580">
        <w:rPr>
          <w:rFonts w:ascii="BundesSerif Office" w:hAnsi="BundesSerif Office" w:cs="Calibri"/>
          <w:i/>
          <w:color w:val="191919"/>
          <w:szCs w:val="20"/>
          <w:shd w:val="clear" w:color="auto" w:fill="FFFFFF"/>
        </w:rPr>
        <w:t>Specific</w:t>
      </w:r>
      <w:proofErr w:type="spellEnd"/>
      <w:r w:rsidRPr="006A2580">
        <w:rPr>
          <w:rFonts w:ascii="BundesSerif Office" w:hAnsi="BundesSerif Office" w:cs="Calibri"/>
          <w:i/>
          <w:color w:val="191919"/>
          <w:szCs w:val="20"/>
          <w:shd w:val="clear" w:color="auto" w:fill="FFFFFF"/>
        </w:rPr>
        <w:t xml:space="preserve"> Action</w:t>
      </w:r>
      <w:r>
        <w:rPr>
          <w:rFonts w:ascii="BundesSerif Office" w:hAnsi="BundesSerif Office" w:cs="Calibri"/>
          <w:color w:val="191919"/>
          <w:szCs w:val="20"/>
          <w:shd w:val="clear" w:color="auto" w:fill="FFFFFF"/>
        </w:rPr>
        <w:t xml:space="preserve"> werden gem. der aktuell gültigen Richtlinie über die Gewährung von Zuwendungen im Rahmen des AMIF 2021-2027 (Förderrichtlinie) beantragt und vergeben. Durch das „</w:t>
      </w:r>
      <w:r w:rsidRPr="00760156">
        <w:rPr>
          <w:rFonts w:ascii="BundesSerif Office" w:hAnsi="BundesSerif Office" w:cs="Calibri"/>
          <w:color w:val="191919"/>
          <w:szCs w:val="20"/>
          <w:shd w:val="clear" w:color="auto" w:fill="FFFFFF"/>
        </w:rPr>
        <w:t>IT</w:t>
      </w:r>
      <w:r>
        <w:rPr>
          <w:rFonts w:ascii="BundesSerif Office" w:hAnsi="BundesSerif Office" w:cs="Calibri"/>
          <w:color w:val="191919"/>
          <w:szCs w:val="20"/>
          <w:shd w:val="clear" w:color="auto" w:fill="FFFFFF"/>
        </w:rPr>
        <w:t>-</w:t>
      </w:r>
      <w:r w:rsidRPr="00760156">
        <w:rPr>
          <w:rFonts w:ascii="BundesSerif Office" w:hAnsi="BundesSerif Office" w:cs="Calibri"/>
          <w:color w:val="191919"/>
          <w:szCs w:val="20"/>
          <w:shd w:val="clear" w:color="auto" w:fill="FFFFFF"/>
        </w:rPr>
        <w:t>System</w:t>
      </w:r>
      <w:r>
        <w:rPr>
          <w:rFonts w:ascii="BundesSerif Office" w:hAnsi="BundesSerif Office" w:cs="Calibri"/>
          <w:color w:val="191919"/>
          <w:szCs w:val="20"/>
          <w:shd w:val="clear" w:color="auto" w:fill="FFFFFF"/>
        </w:rPr>
        <w:t xml:space="preserve"> für die Innenfonds“</w:t>
      </w:r>
      <w:r w:rsidRPr="00760156">
        <w:rPr>
          <w:rFonts w:ascii="BundesSerif Office" w:hAnsi="BundesSerif Office" w:cs="Calibri"/>
          <w:color w:val="191919"/>
          <w:szCs w:val="20"/>
          <w:shd w:val="clear" w:color="auto" w:fill="FFFFFF"/>
        </w:rPr>
        <w:t xml:space="preserve"> </w:t>
      </w:r>
      <w:r>
        <w:rPr>
          <w:rFonts w:ascii="BundesSerif Office" w:hAnsi="BundesSerif Office" w:cs="Calibri"/>
          <w:color w:val="191919"/>
          <w:szCs w:val="20"/>
          <w:shd w:val="clear" w:color="auto" w:fill="FFFFFF"/>
        </w:rPr>
        <w:t>(=</w:t>
      </w:r>
      <w:r w:rsidRPr="00760156">
        <w:rPr>
          <w:rFonts w:ascii="BundesSerif Office" w:hAnsi="BundesSerif Office" w:cs="Calibri"/>
          <w:color w:val="191919"/>
          <w:szCs w:val="20"/>
          <w:shd w:val="clear" w:color="auto" w:fill="FFFFFF"/>
        </w:rPr>
        <w:t>ITSI</w:t>
      </w:r>
      <w:r>
        <w:rPr>
          <w:rFonts w:ascii="BundesSerif Office" w:hAnsi="BundesSerif Office" w:cs="Calibri"/>
          <w:color w:val="191919"/>
          <w:szCs w:val="20"/>
          <w:shd w:val="clear" w:color="auto" w:fill="FFFFFF"/>
        </w:rPr>
        <w:t xml:space="preserve">) können die Begünstigen Anträge auf AMIF-Projektförderung stellen. </w:t>
      </w:r>
    </w:p>
    <w:p w14:paraId="1C9E0E32" w14:textId="77777777" w:rsidR="00D6790F" w:rsidRPr="00760156" w:rsidRDefault="00D6790F" w:rsidP="007C7C8B">
      <w:pPr>
        <w:jc w:val="both"/>
        <w:rPr>
          <w:rFonts w:ascii="BundesSerif Office" w:hAnsi="BundesSerif Office" w:cs="Calibri"/>
          <w:color w:val="191919"/>
          <w:szCs w:val="20"/>
          <w:shd w:val="clear" w:color="auto" w:fill="FFFFFF"/>
        </w:rPr>
      </w:pPr>
      <w:r w:rsidRPr="00760156">
        <w:rPr>
          <w:rFonts w:ascii="BundesSerif Office" w:hAnsi="BundesSerif Office" w:cs="Calibri"/>
          <w:color w:val="191919"/>
          <w:szCs w:val="20"/>
          <w:shd w:val="clear" w:color="auto" w:fill="FFFFFF"/>
        </w:rPr>
        <w:t>Das "Förderhandbuch zum Asyl-, Migrations- und Integrationsfonds 2021-2027" unterstützt die Begünstigten bei der ordnungsgemäßen Antragstellung und Programmdurchführung. </w:t>
      </w:r>
    </w:p>
    <w:p w14:paraId="76935846" w14:textId="77777777" w:rsidR="004865F3" w:rsidRPr="00760156" w:rsidRDefault="00D6790F" w:rsidP="007C7C8B">
      <w:pPr>
        <w:jc w:val="both"/>
        <w:rPr>
          <w:rFonts w:ascii="BundesSerif Office" w:hAnsi="BundesSerif Office" w:cs="Calibri"/>
          <w:color w:val="191919"/>
          <w:szCs w:val="20"/>
          <w:shd w:val="clear" w:color="auto" w:fill="FFFFFF"/>
        </w:rPr>
      </w:pPr>
      <w:r w:rsidRPr="00760156">
        <w:rPr>
          <w:rFonts w:ascii="BundesSerif Office" w:hAnsi="BundesSerif Office" w:cs="Calibri"/>
          <w:color w:val="191919"/>
          <w:szCs w:val="20"/>
          <w:shd w:val="clear" w:color="auto" w:fill="FFFFFF"/>
        </w:rPr>
        <w:t>Abweichend von de</w:t>
      </w:r>
      <w:r w:rsidR="00B546AB" w:rsidRPr="00760156">
        <w:rPr>
          <w:rFonts w:ascii="BundesSerif Office" w:hAnsi="BundesSerif Office" w:cs="Calibri"/>
          <w:color w:val="191919"/>
          <w:szCs w:val="20"/>
          <w:shd w:val="clear" w:color="auto" w:fill="FFFFFF"/>
        </w:rPr>
        <w:t>r</w:t>
      </w:r>
      <w:r w:rsidRPr="00760156">
        <w:rPr>
          <w:rFonts w:ascii="BundesSerif Office" w:hAnsi="BundesSerif Office" w:cs="Calibri"/>
          <w:color w:val="191919"/>
          <w:szCs w:val="20"/>
          <w:shd w:val="clear" w:color="auto" w:fill="FFFFFF"/>
        </w:rPr>
        <w:t xml:space="preserve"> aktuellen Förderrichtlinie gelten folgende </w:t>
      </w:r>
      <w:r w:rsidR="00B546AB" w:rsidRPr="00760156">
        <w:rPr>
          <w:rFonts w:ascii="BundesSerif Office" w:hAnsi="BundesSerif Office" w:cs="Calibri"/>
          <w:color w:val="191919"/>
          <w:szCs w:val="20"/>
          <w:shd w:val="clear" w:color="auto" w:fill="FFFFFF"/>
        </w:rPr>
        <w:t>Förderbestimmungen:</w:t>
      </w:r>
    </w:p>
    <w:p w14:paraId="0DAE6A8C" w14:textId="77777777" w:rsidR="0090165E" w:rsidRPr="00C016A4" w:rsidRDefault="0090165E" w:rsidP="00C016A4">
      <w:pPr>
        <w:pStyle w:val="Listenabsatz"/>
        <w:numPr>
          <w:ilvl w:val="0"/>
          <w:numId w:val="8"/>
        </w:numPr>
        <w:suppressAutoHyphens w:val="0"/>
        <w:spacing w:before="0" w:after="0" w:line="240" w:lineRule="auto"/>
        <w:rPr>
          <w:rFonts w:ascii="BundesSerif Office" w:hAnsi="BundesSerif Office"/>
        </w:rPr>
      </w:pPr>
      <w:r w:rsidRPr="00C016A4">
        <w:rPr>
          <w:rFonts w:ascii="BundesSerif Office" w:hAnsi="BundesSerif Office"/>
        </w:rPr>
        <w:t>Eine Projektlaufzeit von mehr als 36 Monaten ist möglich.</w:t>
      </w:r>
      <w:r w:rsidR="00ED75F7">
        <w:rPr>
          <w:rFonts w:ascii="BundesSerif Office" w:hAnsi="BundesSerif Office"/>
        </w:rPr>
        <w:t xml:space="preserve"> </w:t>
      </w:r>
      <w:r w:rsidR="00ED75F7" w:rsidRPr="00760156">
        <w:rPr>
          <w:rFonts w:ascii="BundesSerif Office" w:hAnsi="BundesSerif Office"/>
        </w:rPr>
        <w:t xml:space="preserve">Für Anträge im Rahmen der psychosozialen Betreuung </w:t>
      </w:r>
      <w:r w:rsidR="00ED75F7">
        <w:rPr>
          <w:rFonts w:ascii="BundesSerif Office" w:hAnsi="BundesSerif Office"/>
        </w:rPr>
        <w:t>gilt eine maximale Projektlaufzeit von 36 Monaten</w:t>
      </w:r>
      <w:r w:rsidR="00ED75F7" w:rsidRPr="0090165E">
        <w:rPr>
          <w:rFonts w:ascii="BundesSerif Office" w:hAnsi="BundesSerif Office"/>
        </w:rPr>
        <w:t>.</w:t>
      </w:r>
    </w:p>
    <w:p w14:paraId="773A2CBC" w14:textId="77777777" w:rsidR="00B8610D" w:rsidRDefault="0090165E" w:rsidP="00C94C16">
      <w:pPr>
        <w:pStyle w:val="Listenabsatz"/>
        <w:numPr>
          <w:ilvl w:val="0"/>
          <w:numId w:val="8"/>
        </w:numPr>
        <w:suppressAutoHyphens w:val="0"/>
        <w:spacing w:before="0" w:after="0" w:line="240" w:lineRule="auto"/>
        <w:rPr>
          <w:rFonts w:ascii="BundesSerif Office" w:hAnsi="BundesSerif Office"/>
        </w:rPr>
      </w:pPr>
      <w:r w:rsidRPr="0090165E">
        <w:rPr>
          <w:rFonts w:ascii="BundesSerif Office" w:hAnsi="BundesSerif Office"/>
        </w:rPr>
        <w:t xml:space="preserve">Die Förderquote dieser </w:t>
      </w:r>
      <w:proofErr w:type="spellStart"/>
      <w:r w:rsidRPr="0090165E">
        <w:rPr>
          <w:rFonts w:ascii="BundesSerif Office" w:hAnsi="BundesSerif Office"/>
          <w:i/>
        </w:rPr>
        <w:t>Specific</w:t>
      </w:r>
      <w:proofErr w:type="spellEnd"/>
      <w:r w:rsidRPr="0090165E">
        <w:rPr>
          <w:rFonts w:ascii="BundesSerif Office" w:hAnsi="BundesSerif Office"/>
          <w:i/>
        </w:rPr>
        <w:t xml:space="preserve"> Actions</w:t>
      </w:r>
      <w:r w:rsidRPr="0090165E">
        <w:rPr>
          <w:rFonts w:ascii="BundesSerif Office" w:hAnsi="BundesSerif Office"/>
        </w:rPr>
        <w:t xml:space="preserve"> beträgt bis zu 90 Prozent.</w:t>
      </w:r>
      <w:r w:rsidR="00C94C16" w:rsidRPr="00C94C16">
        <w:rPr>
          <w:rFonts w:ascii="BundesSerif Office" w:hAnsi="BundesSerif Office"/>
        </w:rPr>
        <w:t xml:space="preserve"> </w:t>
      </w:r>
    </w:p>
    <w:p w14:paraId="0DD32B20" w14:textId="77777777" w:rsidR="00C94C16" w:rsidRPr="0090165E" w:rsidRDefault="00C94C16" w:rsidP="00C94C16">
      <w:pPr>
        <w:pStyle w:val="Listenabsatz"/>
        <w:numPr>
          <w:ilvl w:val="0"/>
          <w:numId w:val="8"/>
        </w:numPr>
        <w:suppressAutoHyphens w:val="0"/>
        <w:spacing w:before="0" w:after="0" w:line="240" w:lineRule="auto"/>
        <w:rPr>
          <w:rFonts w:ascii="BundesSerif Office" w:hAnsi="BundesSerif Office"/>
        </w:rPr>
      </w:pPr>
      <w:r w:rsidRPr="00760156">
        <w:rPr>
          <w:rFonts w:ascii="BundesSerif Office" w:hAnsi="BundesSerif Office"/>
        </w:rPr>
        <w:t xml:space="preserve">Es gilt eine Ausnahme vom Verbot des vorzeitigen Maßnahmenbeginns: Ein Förderbeginn der Maßnahmen einer </w:t>
      </w:r>
      <w:proofErr w:type="spellStart"/>
      <w:r w:rsidRPr="00760156">
        <w:rPr>
          <w:rFonts w:ascii="BundesSerif Office" w:hAnsi="BundesSerif Office"/>
          <w:i/>
        </w:rPr>
        <w:t>Specific</w:t>
      </w:r>
      <w:proofErr w:type="spellEnd"/>
      <w:r w:rsidRPr="00760156">
        <w:rPr>
          <w:rFonts w:ascii="BundesSerif Office" w:hAnsi="BundesSerif Office"/>
          <w:i/>
        </w:rPr>
        <w:t xml:space="preserve"> Action</w:t>
      </w:r>
      <w:r w:rsidRPr="00760156">
        <w:rPr>
          <w:rFonts w:ascii="BundesSerif Office" w:hAnsi="BundesSerif Office"/>
        </w:rPr>
        <w:t xml:space="preserve"> ist ohne Begrenzung einer Projektlaufzeit rückwirkend ab 01.01.2021 möglich. Die Maßnahme darf lediglich zum Zeitpunkt der Antragstellung noch nicht abgeschlossen sein. Für Anträge im Rahmen der psychosozialen Betreuung ist die Förderung </w:t>
      </w:r>
      <w:r w:rsidRPr="0090165E">
        <w:rPr>
          <w:rFonts w:ascii="BundesSerif Office" w:hAnsi="BundesSerif Office"/>
        </w:rPr>
        <w:t>rückwirkend ab dem 01.01.2025 möglich.</w:t>
      </w:r>
    </w:p>
    <w:p w14:paraId="792A23CB" w14:textId="77777777" w:rsidR="0090165E" w:rsidRPr="0090165E" w:rsidRDefault="00C016A4" w:rsidP="0090165E">
      <w:pPr>
        <w:pStyle w:val="Listenabsatz"/>
        <w:numPr>
          <w:ilvl w:val="0"/>
          <w:numId w:val="8"/>
        </w:numPr>
        <w:suppressAutoHyphens w:val="0"/>
        <w:spacing w:before="0" w:after="0" w:line="240" w:lineRule="auto"/>
        <w:rPr>
          <w:rFonts w:ascii="BundesSerif Office" w:hAnsi="BundesSerif Office"/>
        </w:rPr>
      </w:pPr>
      <w:r>
        <w:rPr>
          <w:rFonts w:ascii="BundesSerif Office" w:hAnsi="BundesSerif Office"/>
        </w:rPr>
        <w:t xml:space="preserve">Kein </w:t>
      </w:r>
      <w:r w:rsidR="0090165E" w:rsidRPr="0090165E">
        <w:rPr>
          <w:rFonts w:ascii="BundesSerif Office" w:hAnsi="BundesSerif Office"/>
        </w:rPr>
        <w:t xml:space="preserve">Verbot der vollständigen Fremdvergabe der gesamten Projektdurchführung. </w:t>
      </w:r>
    </w:p>
    <w:p w14:paraId="60AC1349" w14:textId="77777777" w:rsidR="0090165E" w:rsidRPr="0090165E" w:rsidRDefault="0090165E" w:rsidP="0090165E">
      <w:pPr>
        <w:pStyle w:val="Listenabsatz"/>
        <w:numPr>
          <w:ilvl w:val="0"/>
          <w:numId w:val="8"/>
        </w:numPr>
        <w:rPr>
          <w:rFonts w:ascii="BundesSerif Office" w:hAnsi="BundesSerif Office"/>
          <w:szCs w:val="22"/>
        </w:rPr>
      </w:pPr>
      <w:r w:rsidRPr="0090165E">
        <w:rPr>
          <w:rFonts w:ascii="BundesSerif Office" w:hAnsi="BundesSerif Office"/>
        </w:rPr>
        <w:t xml:space="preserve">Andere förderfähige Kosten als direkte Personal- und Honorarkosten (Restkosten) werden gem. Art. 56 Abs. 1 der Verordnung (EU) 2021/1060 in Höhe eines Pauschalsatzes von bis zu 40 Prozent der Summe der Personal- und Honorarausgaben abgedeckt (Restkostenpauschale). Die </w:t>
      </w:r>
      <w:r w:rsidRPr="0090165E">
        <w:rPr>
          <w:rFonts w:ascii="BundesSerif Office" w:hAnsi="BundesSerif Office"/>
          <w:szCs w:val="22"/>
        </w:rPr>
        <w:t xml:space="preserve">Berechnung der Restkostenpauschale erfolgt gemäß folgender Staffelung:  </w:t>
      </w:r>
    </w:p>
    <w:tbl>
      <w:tblPr>
        <w:tblStyle w:val="Tabellenraster"/>
        <w:tblW w:w="0" w:type="auto"/>
        <w:tblInd w:w="704" w:type="dxa"/>
        <w:tblLook w:val="04A0" w:firstRow="1" w:lastRow="0" w:firstColumn="1" w:lastColumn="0" w:noHBand="0" w:noVBand="1"/>
      </w:tblPr>
      <w:tblGrid>
        <w:gridCol w:w="3544"/>
        <w:gridCol w:w="2828"/>
      </w:tblGrid>
      <w:tr w:rsidR="0090165E" w:rsidRPr="0090165E" w14:paraId="12601BC1" w14:textId="77777777" w:rsidTr="00ED29BD">
        <w:tc>
          <w:tcPr>
            <w:tcW w:w="3544" w:type="dxa"/>
          </w:tcPr>
          <w:p w14:paraId="446CD121" w14:textId="77777777" w:rsidR="0090165E" w:rsidRPr="0090165E" w:rsidRDefault="0090165E" w:rsidP="00ED29BD">
            <w:pPr>
              <w:spacing w:before="0" w:line="240" w:lineRule="auto"/>
              <w:jc w:val="center"/>
              <w:rPr>
                <w:rFonts w:ascii="BundesSerif Office" w:hAnsi="BundesSerif Office"/>
                <w:szCs w:val="20"/>
              </w:rPr>
            </w:pPr>
            <w:r w:rsidRPr="0090165E">
              <w:rPr>
                <w:rFonts w:ascii="BundesSerif Office" w:hAnsi="BundesSerif Office"/>
                <w:szCs w:val="20"/>
              </w:rPr>
              <w:t>Anteil der Summe der Personal- und Honorarausgaben an den geplanten Gesamtausgaben in Prozent</w:t>
            </w:r>
          </w:p>
        </w:tc>
        <w:tc>
          <w:tcPr>
            <w:tcW w:w="2828" w:type="dxa"/>
          </w:tcPr>
          <w:p w14:paraId="1D9FB143" w14:textId="77777777" w:rsidR="0090165E" w:rsidRPr="0090165E" w:rsidRDefault="0090165E" w:rsidP="00ED29BD">
            <w:pPr>
              <w:spacing w:before="0" w:line="240" w:lineRule="auto"/>
              <w:jc w:val="center"/>
              <w:rPr>
                <w:rFonts w:ascii="BundesSerif Office" w:hAnsi="BundesSerif Office"/>
                <w:szCs w:val="20"/>
              </w:rPr>
            </w:pPr>
            <w:r w:rsidRPr="0090165E">
              <w:rPr>
                <w:rFonts w:ascii="BundesSerif Office" w:hAnsi="BundesSerif Office"/>
                <w:szCs w:val="20"/>
              </w:rPr>
              <w:t>Restkostenpauschale in Prozent</w:t>
            </w:r>
          </w:p>
        </w:tc>
      </w:tr>
      <w:tr w:rsidR="0090165E" w:rsidRPr="0090165E" w14:paraId="5A228782" w14:textId="77777777" w:rsidTr="00ED29BD">
        <w:tc>
          <w:tcPr>
            <w:tcW w:w="3544" w:type="dxa"/>
          </w:tcPr>
          <w:p w14:paraId="0C156860" w14:textId="77777777" w:rsidR="0090165E" w:rsidRPr="0090165E" w:rsidRDefault="0090165E" w:rsidP="00ED29BD">
            <w:pPr>
              <w:spacing w:line="240" w:lineRule="auto"/>
              <w:rPr>
                <w:rFonts w:ascii="BundesSerif Office" w:hAnsi="BundesSerif Office"/>
                <w:szCs w:val="20"/>
              </w:rPr>
            </w:pPr>
            <w:r w:rsidRPr="0090165E">
              <w:rPr>
                <w:rFonts w:ascii="BundesSerif Office" w:hAnsi="BundesSerif Office"/>
                <w:szCs w:val="20"/>
              </w:rPr>
              <w:t>max. 70</w:t>
            </w:r>
          </w:p>
        </w:tc>
        <w:tc>
          <w:tcPr>
            <w:tcW w:w="2828" w:type="dxa"/>
          </w:tcPr>
          <w:p w14:paraId="2C51D343" w14:textId="77777777" w:rsidR="0090165E" w:rsidRPr="0090165E" w:rsidRDefault="0090165E" w:rsidP="00ED29BD">
            <w:pPr>
              <w:spacing w:line="240" w:lineRule="auto"/>
              <w:jc w:val="center"/>
              <w:rPr>
                <w:rFonts w:ascii="BundesSerif Office" w:hAnsi="BundesSerif Office"/>
                <w:szCs w:val="20"/>
              </w:rPr>
            </w:pPr>
            <w:r w:rsidRPr="0090165E">
              <w:rPr>
                <w:rFonts w:ascii="BundesSerif Office" w:hAnsi="BundesSerif Office"/>
                <w:szCs w:val="20"/>
              </w:rPr>
              <w:t>40</w:t>
            </w:r>
          </w:p>
        </w:tc>
      </w:tr>
      <w:tr w:rsidR="0090165E" w:rsidRPr="0090165E" w14:paraId="52E48990" w14:textId="77777777" w:rsidTr="00ED29BD">
        <w:tc>
          <w:tcPr>
            <w:tcW w:w="3544" w:type="dxa"/>
          </w:tcPr>
          <w:p w14:paraId="79B55BB7" w14:textId="77777777" w:rsidR="0090165E" w:rsidRPr="0090165E" w:rsidRDefault="003461B4" w:rsidP="00ED29BD">
            <w:pPr>
              <w:spacing w:line="240" w:lineRule="auto"/>
              <w:rPr>
                <w:rFonts w:ascii="BundesSerif Office" w:hAnsi="BundesSerif Office"/>
                <w:szCs w:val="20"/>
              </w:rPr>
            </w:pPr>
            <w:r>
              <w:rPr>
                <w:rFonts w:ascii="BundesSerif Office" w:hAnsi="BundesSerif Office"/>
                <w:szCs w:val="20"/>
              </w:rPr>
              <w:t>über 70 bis 80</w:t>
            </w:r>
          </w:p>
        </w:tc>
        <w:tc>
          <w:tcPr>
            <w:tcW w:w="2828" w:type="dxa"/>
          </w:tcPr>
          <w:p w14:paraId="3D8C8559" w14:textId="77777777" w:rsidR="0090165E" w:rsidRPr="0090165E" w:rsidRDefault="0090165E" w:rsidP="00ED29BD">
            <w:pPr>
              <w:spacing w:line="240" w:lineRule="auto"/>
              <w:jc w:val="center"/>
              <w:rPr>
                <w:rFonts w:ascii="BundesSerif Office" w:hAnsi="BundesSerif Office"/>
                <w:szCs w:val="20"/>
              </w:rPr>
            </w:pPr>
            <w:r w:rsidRPr="0090165E">
              <w:rPr>
                <w:rFonts w:ascii="BundesSerif Office" w:hAnsi="BundesSerif Office"/>
                <w:szCs w:val="20"/>
              </w:rPr>
              <w:t>30</w:t>
            </w:r>
          </w:p>
        </w:tc>
      </w:tr>
      <w:tr w:rsidR="0090165E" w:rsidRPr="0090165E" w14:paraId="7235382B" w14:textId="77777777" w:rsidTr="00ED29BD">
        <w:tc>
          <w:tcPr>
            <w:tcW w:w="3544" w:type="dxa"/>
          </w:tcPr>
          <w:p w14:paraId="247E382C" w14:textId="77777777" w:rsidR="0090165E" w:rsidRPr="0090165E" w:rsidRDefault="003461B4" w:rsidP="00ED29BD">
            <w:pPr>
              <w:spacing w:line="240" w:lineRule="auto"/>
              <w:rPr>
                <w:rFonts w:ascii="BundesSerif Office" w:hAnsi="BundesSerif Office"/>
                <w:szCs w:val="20"/>
              </w:rPr>
            </w:pPr>
            <w:r>
              <w:rPr>
                <w:rFonts w:ascii="BundesSerif Office" w:hAnsi="BundesSerif Office"/>
                <w:szCs w:val="20"/>
              </w:rPr>
              <w:t>über 80 bis 90</w:t>
            </w:r>
          </w:p>
        </w:tc>
        <w:tc>
          <w:tcPr>
            <w:tcW w:w="2828" w:type="dxa"/>
          </w:tcPr>
          <w:p w14:paraId="193DC82D" w14:textId="77777777" w:rsidR="0090165E" w:rsidRPr="0090165E" w:rsidRDefault="0090165E" w:rsidP="00ED29BD">
            <w:pPr>
              <w:spacing w:line="240" w:lineRule="auto"/>
              <w:jc w:val="center"/>
              <w:rPr>
                <w:rFonts w:ascii="BundesSerif Office" w:hAnsi="BundesSerif Office"/>
                <w:szCs w:val="20"/>
              </w:rPr>
            </w:pPr>
            <w:r w:rsidRPr="0090165E">
              <w:rPr>
                <w:rFonts w:ascii="BundesSerif Office" w:hAnsi="BundesSerif Office"/>
                <w:szCs w:val="20"/>
              </w:rPr>
              <w:t>20</w:t>
            </w:r>
          </w:p>
        </w:tc>
      </w:tr>
      <w:tr w:rsidR="0090165E" w:rsidRPr="0090165E" w14:paraId="720A56C9" w14:textId="77777777" w:rsidTr="00ED29BD">
        <w:tc>
          <w:tcPr>
            <w:tcW w:w="3544" w:type="dxa"/>
          </w:tcPr>
          <w:p w14:paraId="7EB8B0F2" w14:textId="77777777" w:rsidR="0090165E" w:rsidRPr="0090165E" w:rsidRDefault="003461B4" w:rsidP="00ED29BD">
            <w:pPr>
              <w:spacing w:line="240" w:lineRule="auto"/>
              <w:rPr>
                <w:rFonts w:ascii="BundesSerif Office" w:hAnsi="BundesSerif Office"/>
                <w:szCs w:val="20"/>
              </w:rPr>
            </w:pPr>
            <w:r>
              <w:rPr>
                <w:rFonts w:ascii="BundesSerif Office" w:hAnsi="BundesSerif Office"/>
                <w:szCs w:val="20"/>
              </w:rPr>
              <w:t>über 90</w:t>
            </w:r>
          </w:p>
        </w:tc>
        <w:tc>
          <w:tcPr>
            <w:tcW w:w="2828" w:type="dxa"/>
          </w:tcPr>
          <w:p w14:paraId="0E692057" w14:textId="77777777" w:rsidR="0090165E" w:rsidRPr="0090165E" w:rsidRDefault="0090165E" w:rsidP="00ED29BD">
            <w:pPr>
              <w:spacing w:line="240" w:lineRule="auto"/>
              <w:jc w:val="center"/>
              <w:rPr>
                <w:rFonts w:ascii="BundesSerif Office" w:hAnsi="BundesSerif Office"/>
                <w:szCs w:val="20"/>
              </w:rPr>
            </w:pPr>
            <w:r w:rsidRPr="0090165E">
              <w:rPr>
                <w:rFonts w:ascii="BundesSerif Office" w:hAnsi="BundesSerif Office"/>
                <w:szCs w:val="20"/>
              </w:rPr>
              <w:t>10</w:t>
            </w:r>
          </w:p>
        </w:tc>
      </w:tr>
    </w:tbl>
    <w:p w14:paraId="11B04B2B" w14:textId="77777777" w:rsidR="0090165E" w:rsidRPr="0090165E" w:rsidRDefault="0090165E" w:rsidP="0090165E">
      <w:pPr>
        <w:pStyle w:val="Listenabsatz"/>
        <w:numPr>
          <w:ilvl w:val="0"/>
          <w:numId w:val="8"/>
        </w:numPr>
        <w:rPr>
          <w:rFonts w:ascii="BundesSerif Office" w:hAnsi="BundesSerif Office"/>
        </w:rPr>
      </w:pPr>
      <w:r w:rsidRPr="0090165E">
        <w:rPr>
          <w:rFonts w:ascii="BundesSerif Office" w:hAnsi="BundesSerif Office"/>
        </w:rPr>
        <w:t xml:space="preserve">Personalausgaben werden auf der Basis von Kosten je Einheit gemäß Art. 53 Abs. 1 </w:t>
      </w:r>
      <w:proofErr w:type="spellStart"/>
      <w:r w:rsidRPr="0090165E">
        <w:rPr>
          <w:rFonts w:ascii="BundesSerif Office" w:hAnsi="BundesSerif Office"/>
        </w:rPr>
        <w:t>lit</w:t>
      </w:r>
      <w:proofErr w:type="spellEnd"/>
      <w:r w:rsidRPr="0090165E">
        <w:rPr>
          <w:rFonts w:ascii="BundesSerif Office" w:hAnsi="BundesSerif Office"/>
        </w:rPr>
        <w:t xml:space="preserve">. b, Abs. 3 </w:t>
      </w:r>
      <w:proofErr w:type="spellStart"/>
      <w:r w:rsidRPr="0090165E">
        <w:rPr>
          <w:rFonts w:ascii="BundesSerif Office" w:hAnsi="BundesSerif Office"/>
        </w:rPr>
        <w:t>lit</w:t>
      </w:r>
      <w:proofErr w:type="spellEnd"/>
      <w:r w:rsidRPr="0090165E">
        <w:rPr>
          <w:rFonts w:ascii="BundesSerif Office" w:hAnsi="BundesSerif Office"/>
        </w:rPr>
        <w:t xml:space="preserve">. a der Verordnung (EU) 2021/1060 bewilligt und abgerechnet. Für die Veranschlagung und Abrechnung der Personalausgaben stehen sechs Tätigkeitskategorien zur Verfügung. Grundlage ist die vom Bundesministerium der Finanzen herausgegebene PSK-Tabelle (Personal- und Sachkosten in der Bundesverwaltung für Wirtschaftlichkeitsuntersuchungen und Kostenberechnungen): </w:t>
      </w:r>
    </w:p>
    <w:tbl>
      <w:tblPr>
        <w:tblStyle w:val="Gitternetztabelle4Akzent1"/>
        <w:tblW w:w="8995" w:type="dxa"/>
        <w:tblLayout w:type="fixed"/>
        <w:tblLook w:val="04A0" w:firstRow="1" w:lastRow="0" w:firstColumn="1" w:lastColumn="0" w:noHBand="0" w:noVBand="1"/>
      </w:tblPr>
      <w:tblGrid>
        <w:gridCol w:w="1271"/>
        <w:gridCol w:w="5812"/>
        <w:gridCol w:w="1912"/>
      </w:tblGrid>
      <w:tr w:rsidR="0090165E" w:rsidRPr="0090165E" w14:paraId="3EAB137A" w14:textId="77777777" w:rsidTr="00AD78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Borders>
              <w:right w:val="single" w:sz="4" w:space="0" w:color="95B3D7" w:themeColor="accent1" w:themeTint="99"/>
            </w:tcBorders>
            <w:vAlign w:val="center"/>
          </w:tcPr>
          <w:p w14:paraId="334064B3" w14:textId="77777777" w:rsidR="0090165E" w:rsidRPr="0090165E" w:rsidRDefault="0090165E" w:rsidP="00AD78B7">
            <w:pPr>
              <w:spacing w:before="0" w:after="0" w:line="240" w:lineRule="auto"/>
              <w:jc w:val="center"/>
              <w:rPr>
                <w:rFonts w:ascii="BundesSerif Office" w:eastAsia="Times New Roman" w:hAnsi="BundesSerif Office"/>
                <w:b w:val="0"/>
              </w:rPr>
            </w:pPr>
            <w:r w:rsidRPr="0090165E">
              <w:rPr>
                <w:rFonts w:ascii="BundesSerif Office" w:eastAsia="Times New Roman" w:hAnsi="BundesSerif Office"/>
              </w:rPr>
              <w:t>Tätigkeits-</w:t>
            </w:r>
          </w:p>
          <w:p w14:paraId="4863E3B8" w14:textId="77777777" w:rsidR="0090165E" w:rsidRPr="0090165E" w:rsidRDefault="0090165E" w:rsidP="00AD78B7">
            <w:pPr>
              <w:spacing w:before="0" w:after="0" w:line="240" w:lineRule="auto"/>
              <w:jc w:val="center"/>
              <w:rPr>
                <w:rFonts w:ascii="BundesSerif Office" w:eastAsia="Times New Roman" w:hAnsi="BundesSerif Office"/>
                <w:b w:val="0"/>
              </w:rPr>
            </w:pPr>
            <w:proofErr w:type="spellStart"/>
            <w:r w:rsidRPr="0090165E">
              <w:rPr>
                <w:rFonts w:ascii="BundesSerif Office" w:eastAsia="Times New Roman" w:hAnsi="BundesSerif Office"/>
              </w:rPr>
              <w:t>kategorie</w:t>
            </w:r>
            <w:proofErr w:type="spellEnd"/>
          </w:p>
        </w:tc>
        <w:tc>
          <w:tcPr>
            <w:tcW w:w="5812" w:type="dxa"/>
            <w:tcBorders>
              <w:left w:val="single" w:sz="4" w:space="0" w:color="95B3D7" w:themeColor="accent1" w:themeTint="99"/>
              <w:right w:val="single" w:sz="4" w:space="0" w:color="95B3D7" w:themeColor="accent1" w:themeTint="99"/>
            </w:tcBorders>
            <w:vAlign w:val="center"/>
          </w:tcPr>
          <w:p w14:paraId="3B23E8A1" w14:textId="77777777" w:rsidR="0090165E" w:rsidRPr="0090165E" w:rsidRDefault="0090165E" w:rsidP="00AD78B7">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BundesSerif Office" w:eastAsia="Times New Roman" w:hAnsi="BundesSerif Office"/>
                <w:b w:val="0"/>
              </w:rPr>
            </w:pPr>
            <w:r w:rsidRPr="0090165E">
              <w:rPr>
                <w:rFonts w:ascii="BundesSerif Office" w:eastAsia="Times New Roman" w:hAnsi="BundesSerif Office"/>
              </w:rPr>
              <w:t>Tätigkeit</w:t>
            </w:r>
          </w:p>
        </w:tc>
        <w:tc>
          <w:tcPr>
            <w:tcW w:w="1912" w:type="dxa"/>
            <w:tcBorders>
              <w:left w:val="single" w:sz="4" w:space="0" w:color="95B3D7" w:themeColor="accent1" w:themeTint="99"/>
            </w:tcBorders>
            <w:vAlign w:val="center"/>
          </w:tcPr>
          <w:p w14:paraId="6BA039B5" w14:textId="77777777" w:rsidR="0090165E" w:rsidRPr="0090165E" w:rsidRDefault="0090165E" w:rsidP="00AD78B7">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BundesSerif Office" w:eastAsia="Times New Roman" w:hAnsi="BundesSerif Office"/>
                <w:b w:val="0"/>
              </w:rPr>
            </w:pPr>
            <w:r w:rsidRPr="0090165E">
              <w:rPr>
                <w:rFonts w:ascii="BundesSerif Office" w:eastAsia="Times New Roman" w:hAnsi="BundesSerif Office"/>
              </w:rPr>
              <w:t xml:space="preserve">Förderfähiges </w:t>
            </w:r>
            <w:proofErr w:type="spellStart"/>
            <w:r w:rsidRPr="0090165E">
              <w:rPr>
                <w:rFonts w:ascii="BundesSerif Office" w:eastAsia="Times New Roman" w:hAnsi="BundesSerif Office"/>
              </w:rPr>
              <w:t>Arbeitgeberbrutto</w:t>
            </w:r>
            <w:proofErr w:type="spellEnd"/>
          </w:p>
          <w:p w14:paraId="7CD2D10E" w14:textId="77777777" w:rsidR="0090165E" w:rsidRPr="0090165E" w:rsidRDefault="0090165E" w:rsidP="00AD78B7">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BundesSerif Office" w:eastAsia="Times New Roman" w:hAnsi="BundesSerif Office"/>
                <w:b w:val="0"/>
              </w:rPr>
            </w:pPr>
            <w:r w:rsidRPr="0090165E">
              <w:rPr>
                <w:rFonts w:ascii="BundesSerif Office" w:eastAsia="Times New Roman" w:hAnsi="BundesSerif Office"/>
              </w:rPr>
              <w:t>/Monat</w:t>
            </w:r>
          </w:p>
        </w:tc>
      </w:tr>
      <w:tr w:rsidR="0090165E" w:rsidRPr="0090165E" w14:paraId="62BF2390" w14:textId="77777777" w:rsidTr="00AD78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4416FFDE" w14:textId="77777777" w:rsidR="0090165E" w:rsidRPr="0090165E" w:rsidRDefault="0090165E" w:rsidP="00ED29BD">
            <w:pPr>
              <w:spacing w:after="0" w:line="260" w:lineRule="auto"/>
              <w:jc w:val="center"/>
              <w:rPr>
                <w:rFonts w:ascii="BundesSerif Office" w:eastAsia="Times New Roman" w:hAnsi="BundesSerif Office"/>
              </w:rPr>
            </w:pPr>
            <w:r w:rsidRPr="0090165E">
              <w:rPr>
                <w:rFonts w:ascii="BundesSerif Office" w:eastAsia="Times New Roman" w:hAnsi="BundesSerif Office"/>
              </w:rPr>
              <w:t>TK 1</w:t>
            </w:r>
          </w:p>
        </w:tc>
        <w:tc>
          <w:tcPr>
            <w:tcW w:w="5812" w:type="dxa"/>
          </w:tcPr>
          <w:p w14:paraId="4162CB9A" w14:textId="77777777" w:rsidR="0090165E" w:rsidRPr="0090165E" w:rsidRDefault="0090165E" w:rsidP="00ED29BD">
            <w:pPr>
              <w:spacing w:before="0" w:after="0" w:line="259" w:lineRule="auto"/>
              <w:cnfStyle w:val="000000100000" w:firstRow="0" w:lastRow="0" w:firstColumn="0" w:lastColumn="0" w:oddVBand="0" w:evenVBand="0" w:oddHBand="1" w:evenHBand="0" w:firstRowFirstColumn="0" w:firstRowLastColumn="0" w:lastRowFirstColumn="0" w:lastRowLastColumn="0"/>
              <w:rPr>
                <w:rFonts w:ascii="BundesSerif Office" w:eastAsia="Times New Roman" w:hAnsi="BundesSerif Office" w:cs="Arial"/>
                <w:b/>
                <w:color w:val="000000"/>
              </w:rPr>
            </w:pPr>
            <w:r w:rsidRPr="0090165E">
              <w:rPr>
                <w:rFonts w:ascii="BundesSerif Office" w:eastAsia="Times New Roman" w:hAnsi="BundesSerif Office"/>
                <w:b/>
              </w:rPr>
              <w:t>Arbeitskraft</w:t>
            </w:r>
            <w:r w:rsidRPr="0090165E">
              <w:rPr>
                <w:rFonts w:ascii="BundesSerif Office" w:eastAsia="Times New Roman" w:hAnsi="BundesSerif Office" w:cs="Arial"/>
                <w:b/>
                <w:color w:val="000000"/>
              </w:rPr>
              <w:t xml:space="preserve"> </w:t>
            </w:r>
          </w:p>
          <w:p w14:paraId="0629B8A0" w14:textId="77777777" w:rsidR="0090165E" w:rsidRPr="0090165E" w:rsidRDefault="0090165E" w:rsidP="00ED29BD">
            <w:pPr>
              <w:spacing w:before="0" w:after="0" w:line="259" w:lineRule="auto"/>
              <w:cnfStyle w:val="000000100000" w:firstRow="0" w:lastRow="0" w:firstColumn="0" w:lastColumn="0" w:oddVBand="0" w:evenVBand="0" w:oddHBand="1" w:evenHBand="0" w:firstRowFirstColumn="0" w:firstRowLastColumn="0" w:lastRowFirstColumn="0" w:lastRowLastColumn="0"/>
              <w:rPr>
                <w:rFonts w:ascii="BundesSerif Office" w:eastAsia="Times New Roman" w:hAnsi="BundesSerif Office" w:cs="Arial"/>
                <w:color w:val="000000"/>
              </w:rPr>
            </w:pPr>
            <w:r w:rsidRPr="0090165E">
              <w:rPr>
                <w:rFonts w:ascii="BundesSerif Office" w:eastAsia="Times New Roman" w:hAnsi="BundesSerif Office" w:cs="Arial"/>
                <w:color w:val="000000"/>
              </w:rPr>
              <w:t xml:space="preserve">ohne anerkannte Ausbildung; </w:t>
            </w:r>
          </w:p>
          <w:p w14:paraId="099C9843" w14:textId="77777777" w:rsidR="0090165E" w:rsidRPr="0090165E" w:rsidRDefault="0090165E" w:rsidP="00ED29BD">
            <w:pPr>
              <w:spacing w:before="0" w:after="0" w:line="259" w:lineRule="auto"/>
              <w:cnfStyle w:val="000000100000" w:firstRow="0" w:lastRow="0" w:firstColumn="0" w:lastColumn="0" w:oddVBand="0" w:evenVBand="0" w:oddHBand="1" w:evenHBand="0" w:firstRowFirstColumn="0" w:firstRowLastColumn="0" w:lastRowFirstColumn="0" w:lastRowLastColumn="0"/>
              <w:rPr>
                <w:rFonts w:ascii="BundesSerif Office" w:eastAsia="Times New Roman" w:hAnsi="BundesSerif Office"/>
              </w:rPr>
            </w:pPr>
            <w:r w:rsidRPr="0090165E">
              <w:rPr>
                <w:rFonts w:ascii="BundesSerif Office" w:eastAsia="Times New Roman" w:hAnsi="BundesSerif Office" w:cs="Arial"/>
                <w:color w:val="000000"/>
              </w:rPr>
              <w:t>Tätigkeit: z.B. einfache Projekttätigkeiten</w:t>
            </w:r>
          </w:p>
        </w:tc>
        <w:tc>
          <w:tcPr>
            <w:tcW w:w="1912" w:type="dxa"/>
          </w:tcPr>
          <w:p w14:paraId="5789F66A" w14:textId="77777777" w:rsidR="0090165E" w:rsidRPr="0090165E" w:rsidRDefault="0090165E" w:rsidP="00ED29BD">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BundesSerif Office" w:eastAsia="Calibri" w:hAnsi="BundesSerif Office" w:cs="Arial"/>
                <w:b/>
                <w:bCs/>
                <w:lang w:val="en-US"/>
              </w:rPr>
            </w:pPr>
            <w:r w:rsidRPr="0090165E">
              <w:rPr>
                <w:rFonts w:ascii="BundesSerif Office" w:eastAsia="Calibri" w:hAnsi="BundesSerif Office" w:cs="Arial"/>
                <w:b/>
                <w:bCs/>
                <w:lang w:val="en-US"/>
              </w:rPr>
              <w:t>4.353 EUR</w:t>
            </w:r>
          </w:p>
        </w:tc>
      </w:tr>
      <w:tr w:rsidR="0090165E" w:rsidRPr="0090165E" w14:paraId="4D4148C2" w14:textId="77777777" w:rsidTr="00AD78B7">
        <w:tc>
          <w:tcPr>
            <w:cnfStyle w:val="001000000000" w:firstRow="0" w:lastRow="0" w:firstColumn="1" w:lastColumn="0" w:oddVBand="0" w:evenVBand="0" w:oddHBand="0" w:evenHBand="0" w:firstRowFirstColumn="0" w:firstRowLastColumn="0" w:lastRowFirstColumn="0" w:lastRowLastColumn="0"/>
            <w:tcW w:w="1271" w:type="dxa"/>
          </w:tcPr>
          <w:p w14:paraId="59C42A18" w14:textId="77777777" w:rsidR="0090165E" w:rsidRPr="0090165E" w:rsidRDefault="0090165E" w:rsidP="00ED29BD">
            <w:pPr>
              <w:spacing w:after="0" w:line="260" w:lineRule="auto"/>
              <w:jc w:val="center"/>
              <w:rPr>
                <w:rFonts w:ascii="BundesSerif Office" w:eastAsia="Times New Roman" w:hAnsi="BundesSerif Office"/>
              </w:rPr>
            </w:pPr>
            <w:r w:rsidRPr="0090165E">
              <w:rPr>
                <w:rFonts w:ascii="BundesSerif Office" w:eastAsia="Times New Roman" w:hAnsi="BundesSerif Office"/>
              </w:rPr>
              <w:t>TK 2</w:t>
            </w:r>
          </w:p>
        </w:tc>
        <w:tc>
          <w:tcPr>
            <w:tcW w:w="5812" w:type="dxa"/>
          </w:tcPr>
          <w:p w14:paraId="558FD24E" w14:textId="77777777" w:rsidR="0090165E" w:rsidRPr="00571E03" w:rsidRDefault="0090165E" w:rsidP="00571E03">
            <w:pPr>
              <w:spacing w:before="0" w:after="0" w:line="259" w:lineRule="auto"/>
              <w:cnfStyle w:val="000000000000" w:firstRow="0" w:lastRow="0" w:firstColumn="0" w:lastColumn="0" w:oddVBand="0" w:evenVBand="0" w:oddHBand="0" w:evenHBand="0" w:firstRowFirstColumn="0" w:firstRowLastColumn="0" w:lastRowFirstColumn="0" w:lastRowLastColumn="0"/>
              <w:rPr>
                <w:rFonts w:ascii="BundesSerif Office" w:eastAsia="Times New Roman" w:hAnsi="BundesSerif Office"/>
                <w:b/>
              </w:rPr>
            </w:pPr>
            <w:r w:rsidRPr="0090165E">
              <w:rPr>
                <w:rFonts w:ascii="BundesSerif Office" w:eastAsia="Times New Roman" w:hAnsi="BundesSerif Office"/>
                <w:b/>
              </w:rPr>
              <w:t xml:space="preserve">Projektverwaltung, Fachkraft </w:t>
            </w:r>
          </w:p>
          <w:p w14:paraId="0983D048" w14:textId="77777777" w:rsidR="00ED7B0F" w:rsidRDefault="0090165E" w:rsidP="00ED29BD">
            <w:pPr>
              <w:spacing w:before="0" w:after="0" w:line="259" w:lineRule="auto"/>
              <w:cnfStyle w:val="000000000000" w:firstRow="0" w:lastRow="0" w:firstColumn="0" w:lastColumn="0" w:oddVBand="0" w:evenVBand="0" w:oddHBand="0" w:evenHBand="0" w:firstRowFirstColumn="0" w:firstRowLastColumn="0" w:lastRowFirstColumn="0" w:lastRowLastColumn="0"/>
              <w:rPr>
                <w:rFonts w:ascii="BundesSerif Office" w:eastAsia="Times New Roman" w:hAnsi="BundesSerif Office" w:cs="Arial"/>
                <w:color w:val="000000"/>
              </w:rPr>
            </w:pPr>
            <w:r w:rsidRPr="0090165E">
              <w:rPr>
                <w:rFonts w:ascii="BundesSerif Office" w:eastAsia="Times New Roman" w:hAnsi="BundesSerif Office"/>
              </w:rPr>
              <w:t>Qualifikation: a</w:t>
            </w:r>
            <w:r w:rsidRPr="0090165E">
              <w:rPr>
                <w:rFonts w:ascii="BundesSerif Office" w:eastAsia="Times New Roman" w:hAnsi="BundesSerif Office" w:cs="Arial"/>
                <w:color w:val="000000"/>
              </w:rPr>
              <w:t xml:space="preserve">bgeschlossene einschlägige Berufsausbildung oder gründliche Fachkenntnisse; </w:t>
            </w:r>
          </w:p>
          <w:p w14:paraId="20DA1ABF" w14:textId="77777777" w:rsidR="00ED7B0F" w:rsidRDefault="00ED7B0F" w:rsidP="00ED7B0F">
            <w:pPr>
              <w:cnfStyle w:val="000000000000" w:firstRow="0" w:lastRow="0" w:firstColumn="0" w:lastColumn="0" w:oddVBand="0" w:evenVBand="0" w:oddHBand="0" w:evenHBand="0" w:firstRowFirstColumn="0" w:firstRowLastColumn="0" w:lastRowFirstColumn="0" w:lastRowLastColumn="0"/>
              <w:rPr>
                <w:rFonts w:ascii="BundesSerif Office" w:eastAsia="Times New Roman" w:hAnsi="BundesSerif Office" w:cs="Arial"/>
              </w:rPr>
            </w:pPr>
          </w:p>
          <w:p w14:paraId="6A40DAE4" w14:textId="77777777" w:rsidR="003B4EA3" w:rsidRDefault="00ED7B0F" w:rsidP="00BD7922">
            <w:pPr>
              <w:tabs>
                <w:tab w:val="left" w:pos="1778"/>
                <w:tab w:val="right" w:pos="5596"/>
              </w:tabs>
              <w:cnfStyle w:val="000000000000" w:firstRow="0" w:lastRow="0" w:firstColumn="0" w:lastColumn="0" w:oddVBand="0" w:evenVBand="0" w:oddHBand="0" w:evenHBand="0" w:firstRowFirstColumn="0" w:firstRowLastColumn="0" w:lastRowFirstColumn="0" w:lastRowLastColumn="0"/>
              <w:rPr>
                <w:rFonts w:ascii="BundesSerif Office" w:eastAsia="Times New Roman" w:hAnsi="BundesSerif Office" w:cs="Arial"/>
              </w:rPr>
            </w:pPr>
            <w:r>
              <w:rPr>
                <w:rFonts w:ascii="BundesSerif Office" w:eastAsia="Times New Roman" w:hAnsi="BundesSerif Office" w:cs="Arial"/>
              </w:rPr>
              <w:tab/>
            </w:r>
            <w:r w:rsidR="00BD7922">
              <w:rPr>
                <w:rFonts w:ascii="BundesSerif Office" w:eastAsia="Times New Roman" w:hAnsi="BundesSerif Office" w:cs="Arial"/>
              </w:rPr>
              <w:tab/>
            </w:r>
          </w:p>
          <w:p w14:paraId="551A3DEF" w14:textId="77777777" w:rsidR="0090165E" w:rsidRPr="003B4EA3" w:rsidRDefault="0090165E" w:rsidP="003B4EA3">
            <w:pPr>
              <w:jc w:val="right"/>
              <w:cnfStyle w:val="000000000000" w:firstRow="0" w:lastRow="0" w:firstColumn="0" w:lastColumn="0" w:oddVBand="0" w:evenVBand="0" w:oddHBand="0" w:evenHBand="0" w:firstRowFirstColumn="0" w:firstRowLastColumn="0" w:lastRowFirstColumn="0" w:lastRowLastColumn="0"/>
              <w:rPr>
                <w:rFonts w:ascii="BundesSerif Office" w:eastAsia="Times New Roman" w:hAnsi="BundesSerif Office" w:cs="Arial"/>
              </w:rPr>
            </w:pPr>
          </w:p>
          <w:p w14:paraId="6AC6E33F" w14:textId="77777777" w:rsidR="0090165E" w:rsidRPr="0090165E" w:rsidRDefault="0090165E" w:rsidP="00ED29BD">
            <w:pPr>
              <w:spacing w:before="0" w:after="0" w:line="259" w:lineRule="auto"/>
              <w:cnfStyle w:val="000000000000" w:firstRow="0" w:lastRow="0" w:firstColumn="0" w:lastColumn="0" w:oddVBand="0" w:evenVBand="0" w:oddHBand="0" w:evenHBand="0" w:firstRowFirstColumn="0" w:firstRowLastColumn="0" w:lastRowFirstColumn="0" w:lastRowLastColumn="0"/>
              <w:rPr>
                <w:rFonts w:ascii="BundesSerif Office" w:eastAsia="Times New Roman" w:hAnsi="BundesSerif Office"/>
              </w:rPr>
            </w:pPr>
            <w:r w:rsidRPr="0090165E">
              <w:rPr>
                <w:rFonts w:ascii="BundesSerif Office" w:eastAsia="Times New Roman" w:hAnsi="BundesSerif Office" w:cs="Arial"/>
                <w:color w:val="000000"/>
              </w:rPr>
              <w:lastRenderedPageBreak/>
              <w:t>Tätigkeit, die entsprechende Ausbildung verlangt: z.B. Buchhaltung, Projektverwaltung mit Fachkenntnissen, projektbezogene Buchführungs- und -Finanzaufgaben</w:t>
            </w:r>
          </w:p>
        </w:tc>
        <w:tc>
          <w:tcPr>
            <w:tcW w:w="1912" w:type="dxa"/>
          </w:tcPr>
          <w:p w14:paraId="6B08D787" w14:textId="77777777" w:rsidR="0090165E" w:rsidRPr="0090165E" w:rsidRDefault="0090165E" w:rsidP="00ED29BD">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BundesSerif Office" w:eastAsia="Calibri" w:hAnsi="BundesSerif Office" w:cs="Arial"/>
                <w:b/>
                <w:bCs/>
                <w:lang w:val="en-US"/>
              </w:rPr>
            </w:pPr>
            <w:r w:rsidRPr="0090165E">
              <w:rPr>
                <w:rFonts w:ascii="BundesSerif Office" w:eastAsia="Calibri" w:hAnsi="BundesSerif Office" w:cs="Arial"/>
                <w:b/>
                <w:bCs/>
                <w:lang w:val="en-US"/>
              </w:rPr>
              <w:lastRenderedPageBreak/>
              <w:t>5.410 EUR</w:t>
            </w:r>
          </w:p>
        </w:tc>
      </w:tr>
      <w:tr w:rsidR="0090165E" w:rsidRPr="0090165E" w14:paraId="0DD1CB81" w14:textId="77777777" w:rsidTr="00AD78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5C9117E9" w14:textId="77777777" w:rsidR="0090165E" w:rsidRPr="0090165E" w:rsidRDefault="0090165E" w:rsidP="00ED29BD">
            <w:pPr>
              <w:spacing w:after="0" w:line="260" w:lineRule="auto"/>
              <w:jc w:val="center"/>
              <w:rPr>
                <w:rFonts w:ascii="BundesSerif Office" w:eastAsia="Times New Roman" w:hAnsi="BundesSerif Office"/>
              </w:rPr>
            </w:pPr>
            <w:r w:rsidRPr="0090165E">
              <w:rPr>
                <w:rFonts w:ascii="BundesSerif Office" w:eastAsia="Times New Roman" w:hAnsi="BundesSerif Office"/>
              </w:rPr>
              <w:t>TK 3</w:t>
            </w:r>
          </w:p>
        </w:tc>
        <w:tc>
          <w:tcPr>
            <w:tcW w:w="5812" w:type="dxa"/>
          </w:tcPr>
          <w:p w14:paraId="454F32E4" w14:textId="77777777" w:rsidR="0090165E" w:rsidRPr="0090165E" w:rsidRDefault="0090165E" w:rsidP="00ED29BD">
            <w:pPr>
              <w:spacing w:before="0" w:after="0" w:line="259" w:lineRule="auto"/>
              <w:cnfStyle w:val="000000100000" w:firstRow="0" w:lastRow="0" w:firstColumn="0" w:lastColumn="0" w:oddVBand="0" w:evenVBand="0" w:oddHBand="1" w:evenHBand="0" w:firstRowFirstColumn="0" w:firstRowLastColumn="0" w:lastRowFirstColumn="0" w:lastRowLastColumn="0"/>
              <w:rPr>
                <w:rFonts w:ascii="BundesSerif Office" w:eastAsia="Times New Roman" w:hAnsi="BundesSerif Office"/>
                <w:b/>
              </w:rPr>
            </w:pPr>
            <w:r w:rsidRPr="0090165E">
              <w:rPr>
                <w:rFonts w:ascii="BundesSerif Office" w:eastAsia="Times New Roman" w:hAnsi="BundesSerif Office"/>
                <w:b/>
              </w:rPr>
              <w:t>Projektmitarbeit</w:t>
            </w:r>
          </w:p>
          <w:p w14:paraId="0A60283A" w14:textId="77777777" w:rsidR="0090165E" w:rsidRPr="0090165E" w:rsidRDefault="0090165E" w:rsidP="00ED29BD">
            <w:pPr>
              <w:spacing w:before="0" w:after="0" w:line="240" w:lineRule="auto"/>
              <w:cnfStyle w:val="000000100000" w:firstRow="0" w:lastRow="0" w:firstColumn="0" w:lastColumn="0" w:oddVBand="0" w:evenVBand="0" w:oddHBand="1" w:evenHBand="0" w:firstRowFirstColumn="0" w:firstRowLastColumn="0" w:lastRowFirstColumn="0" w:lastRowLastColumn="0"/>
              <w:rPr>
                <w:rFonts w:ascii="BundesSerif Office" w:eastAsia="Times New Roman" w:hAnsi="BundesSerif Office" w:cs="Arial"/>
                <w:color w:val="000000"/>
              </w:rPr>
            </w:pPr>
            <w:r w:rsidRPr="0090165E">
              <w:rPr>
                <w:rFonts w:ascii="BundesSerif Office" w:eastAsia="Times New Roman" w:hAnsi="BundesSerif Office" w:cs="Arial"/>
                <w:color w:val="000000"/>
              </w:rPr>
              <w:t xml:space="preserve">Qualifikation: abgeschlossene einschlägige Hochschulausbildung (Bachelor) oder gleichwertige Fähigkeiten und Erfahrungen; </w:t>
            </w:r>
          </w:p>
          <w:p w14:paraId="25F3F2EB" w14:textId="77777777" w:rsidR="0090165E" w:rsidRPr="0090165E" w:rsidRDefault="0090165E" w:rsidP="00ED29BD">
            <w:pPr>
              <w:spacing w:before="0" w:after="0" w:line="240" w:lineRule="auto"/>
              <w:cnfStyle w:val="000000100000" w:firstRow="0" w:lastRow="0" w:firstColumn="0" w:lastColumn="0" w:oddVBand="0" w:evenVBand="0" w:oddHBand="1" w:evenHBand="0" w:firstRowFirstColumn="0" w:firstRowLastColumn="0" w:lastRowFirstColumn="0" w:lastRowLastColumn="0"/>
              <w:rPr>
                <w:rFonts w:ascii="BundesSerif Office" w:eastAsia="Times New Roman" w:hAnsi="BundesSerif Office"/>
              </w:rPr>
            </w:pPr>
            <w:r w:rsidRPr="0090165E">
              <w:rPr>
                <w:rFonts w:ascii="BundesSerif Office" w:eastAsia="Times New Roman" w:hAnsi="BundesSerif Office" w:cs="Arial"/>
                <w:color w:val="000000"/>
              </w:rPr>
              <w:t>Tätigkeit, die entsprechende Ausbildung verlangt: z.B. Sachbearbeitung</w:t>
            </w:r>
          </w:p>
        </w:tc>
        <w:tc>
          <w:tcPr>
            <w:tcW w:w="1912" w:type="dxa"/>
          </w:tcPr>
          <w:p w14:paraId="1ABADD8B" w14:textId="77777777" w:rsidR="0090165E" w:rsidRPr="0090165E" w:rsidRDefault="0090165E" w:rsidP="00ED29BD">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BundesSerif Office" w:eastAsia="Calibri" w:hAnsi="BundesSerif Office" w:cs="Arial"/>
                <w:b/>
                <w:bCs/>
                <w:lang w:val="en-US"/>
              </w:rPr>
            </w:pPr>
            <w:r w:rsidRPr="0090165E">
              <w:rPr>
                <w:rFonts w:ascii="BundesSerif Office" w:eastAsia="Calibri" w:hAnsi="BundesSerif Office" w:cs="Arial"/>
                <w:b/>
                <w:bCs/>
                <w:lang w:val="en-US"/>
              </w:rPr>
              <w:t>6.192 EUR</w:t>
            </w:r>
          </w:p>
        </w:tc>
      </w:tr>
      <w:tr w:rsidR="0090165E" w:rsidRPr="0090165E" w14:paraId="51D63F0C" w14:textId="77777777" w:rsidTr="00AD78B7">
        <w:tc>
          <w:tcPr>
            <w:cnfStyle w:val="001000000000" w:firstRow="0" w:lastRow="0" w:firstColumn="1" w:lastColumn="0" w:oddVBand="0" w:evenVBand="0" w:oddHBand="0" w:evenHBand="0" w:firstRowFirstColumn="0" w:firstRowLastColumn="0" w:lastRowFirstColumn="0" w:lastRowLastColumn="0"/>
            <w:tcW w:w="1271" w:type="dxa"/>
          </w:tcPr>
          <w:p w14:paraId="4478DB92" w14:textId="77777777" w:rsidR="0090165E" w:rsidRPr="0090165E" w:rsidRDefault="0090165E" w:rsidP="00ED29BD">
            <w:pPr>
              <w:spacing w:after="0" w:line="260" w:lineRule="auto"/>
              <w:jc w:val="center"/>
              <w:rPr>
                <w:rFonts w:ascii="BundesSerif Office" w:eastAsia="Times New Roman" w:hAnsi="BundesSerif Office"/>
              </w:rPr>
            </w:pPr>
            <w:r w:rsidRPr="0090165E">
              <w:rPr>
                <w:rFonts w:ascii="BundesSerif Office" w:eastAsia="Times New Roman" w:hAnsi="BundesSerif Office"/>
              </w:rPr>
              <w:t>TK 4</w:t>
            </w:r>
          </w:p>
        </w:tc>
        <w:tc>
          <w:tcPr>
            <w:tcW w:w="5812" w:type="dxa"/>
          </w:tcPr>
          <w:p w14:paraId="6B8C435B" w14:textId="77777777" w:rsidR="0090165E" w:rsidRPr="0090165E" w:rsidRDefault="0090165E" w:rsidP="00ED29BD">
            <w:pPr>
              <w:spacing w:before="0" w:after="0" w:line="259" w:lineRule="auto"/>
              <w:cnfStyle w:val="000000000000" w:firstRow="0" w:lastRow="0" w:firstColumn="0" w:lastColumn="0" w:oddVBand="0" w:evenVBand="0" w:oddHBand="0" w:evenHBand="0" w:firstRowFirstColumn="0" w:firstRowLastColumn="0" w:lastRowFirstColumn="0" w:lastRowLastColumn="0"/>
              <w:rPr>
                <w:rFonts w:ascii="BundesSerif Office" w:eastAsia="Times New Roman" w:hAnsi="BundesSerif Office"/>
                <w:b/>
              </w:rPr>
            </w:pPr>
            <w:r w:rsidRPr="0090165E">
              <w:rPr>
                <w:rFonts w:ascii="BundesSerif Office" w:eastAsia="Times New Roman" w:hAnsi="BundesSerif Office"/>
                <w:b/>
              </w:rPr>
              <w:t>Herausgehobene Projektmitarbeit</w:t>
            </w:r>
          </w:p>
          <w:p w14:paraId="7F00F9A8" w14:textId="77777777" w:rsidR="0090165E" w:rsidRPr="0090165E" w:rsidRDefault="0090165E" w:rsidP="00ED29BD">
            <w:pPr>
              <w:spacing w:before="0" w:after="0" w:line="259" w:lineRule="auto"/>
              <w:cnfStyle w:val="000000000000" w:firstRow="0" w:lastRow="0" w:firstColumn="0" w:lastColumn="0" w:oddVBand="0" w:evenVBand="0" w:oddHBand="0" w:evenHBand="0" w:firstRowFirstColumn="0" w:firstRowLastColumn="0" w:lastRowFirstColumn="0" w:lastRowLastColumn="0"/>
              <w:rPr>
                <w:rFonts w:ascii="BundesSerif Office" w:eastAsia="Times New Roman" w:hAnsi="BundesSerif Office" w:cs="Arial"/>
                <w:color w:val="000000"/>
              </w:rPr>
            </w:pPr>
            <w:r w:rsidRPr="0090165E">
              <w:rPr>
                <w:rFonts w:ascii="BundesSerif Office" w:eastAsia="Times New Roman" w:hAnsi="BundesSerif Office" w:cs="Arial"/>
                <w:color w:val="000000"/>
              </w:rPr>
              <w:t xml:space="preserve">Qualifikation: abgeschlossene einschlägige Hochschulausbildung (Bachelor) oder gleichwertige Fähigkeiten und Erfahrungen; </w:t>
            </w:r>
          </w:p>
          <w:p w14:paraId="6376AF1F" w14:textId="77777777" w:rsidR="0090165E" w:rsidRPr="0090165E" w:rsidRDefault="0090165E" w:rsidP="00ED29BD">
            <w:pPr>
              <w:spacing w:before="0" w:after="0" w:line="259" w:lineRule="auto"/>
              <w:cnfStyle w:val="000000000000" w:firstRow="0" w:lastRow="0" w:firstColumn="0" w:lastColumn="0" w:oddVBand="0" w:evenVBand="0" w:oddHBand="0" w:evenHBand="0" w:firstRowFirstColumn="0" w:firstRowLastColumn="0" w:lastRowFirstColumn="0" w:lastRowLastColumn="0"/>
              <w:rPr>
                <w:rFonts w:ascii="BundesSerif Office" w:eastAsia="Times New Roman" w:hAnsi="BundesSerif Office"/>
              </w:rPr>
            </w:pPr>
            <w:r w:rsidRPr="0090165E">
              <w:rPr>
                <w:rFonts w:ascii="BundesSerif Office" w:eastAsia="Times New Roman" w:hAnsi="BundesSerif Office" w:cs="Arial"/>
                <w:color w:val="000000"/>
              </w:rPr>
              <w:t>Tätigkeit, die entsprechende Ausbildung verlangt: z.B. Beratung, Koordinationstätigkeiten, Referententätigkeiten, Teilprojektleitungen</w:t>
            </w:r>
          </w:p>
        </w:tc>
        <w:tc>
          <w:tcPr>
            <w:tcW w:w="1912" w:type="dxa"/>
          </w:tcPr>
          <w:p w14:paraId="5B29134C" w14:textId="77777777" w:rsidR="0090165E" w:rsidRPr="0090165E" w:rsidRDefault="0090165E" w:rsidP="00ED29BD">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BundesSerif Office" w:eastAsia="Calibri" w:hAnsi="BundesSerif Office" w:cs="Arial"/>
                <w:b/>
                <w:bCs/>
                <w:lang w:val="en-US"/>
              </w:rPr>
            </w:pPr>
            <w:r w:rsidRPr="0090165E">
              <w:rPr>
                <w:rFonts w:ascii="BundesSerif Office" w:eastAsia="Calibri" w:hAnsi="BundesSerif Office" w:cs="Arial"/>
                <w:b/>
                <w:bCs/>
                <w:lang w:val="en-US"/>
              </w:rPr>
              <w:t>7.109 EUR</w:t>
            </w:r>
          </w:p>
        </w:tc>
      </w:tr>
      <w:tr w:rsidR="0090165E" w:rsidRPr="0090165E" w14:paraId="285FE00B" w14:textId="77777777" w:rsidTr="00AD78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233D938A" w14:textId="77777777" w:rsidR="0090165E" w:rsidRPr="0090165E" w:rsidRDefault="0090165E" w:rsidP="00ED29BD">
            <w:pPr>
              <w:spacing w:after="0" w:line="260" w:lineRule="auto"/>
              <w:jc w:val="center"/>
              <w:rPr>
                <w:rFonts w:ascii="BundesSerif Office" w:eastAsia="Times New Roman" w:hAnsi="BundesSerif Office"/>
              </w:rPr>
            </w:pPr>
            <w:r w:rsidRPr="0090165E">
              <w:rPr>
                <w:rFonts w:ascii="BundesSerif Office" w:eastAsia="Times New Roman" w:hAnsi="BundesSerif Office"/>
              </w:rPr>
              <w:t>TK 5</w:t>
            </w:r>
          </w:p>
        </w:tc>
        <w:tc>
          <w:tcPr>
            <w:tcW w:w="5812" w:type="dxa"/>
          </w:tcPr>
          <w:p w14:paraId="0C51E95B" w14:textId="77777777" w:rsidR="0090165E" w:rsidRPr="0090165E" w:rsidRDefault="0090165E" w:rsidP="00ED29BD">
            <w:pPr>
              <w:spacing w:before="0" w:after="0" w:line="259" w:lineRule="auto"/>
              <w:cnfStyle w:val="000000100000" w:firstRow="0" w:lastRow="0" w:firstColumn="0" w:lastColumn="0" w:oddVBand="0" w:evenVBand="0" w:oddHBand="1" w:evenHBand="0" w:firstRowFirstColumn="0" w:firstRowLastColumn="0" w:lastRowFirstColumn="0" w:lastRowLastColumn="0"/>
              <w:rPr>
                <w:rFonts w:ascii="BundesSerif Office" w:eastAsia="Times New Roman" w:hAnsi="BundesSerif Office"/>
                <w:b/>
              </w:rPr>
            </w:pPr>
            <w:r w:rsidRPr="0090165E">
              <w:rPr>
                <w:rFonts w:ascii="BundesSerif Office" w:eastAsia="Times New Roman" w:hAnsi="BundesSerif Office"/>
                <w:b/>
              </w:rPr>
              <w:t xml:space="preserve">Projektleitung </w:t>
            </w:r>
          </w:p>
          <w:p w14:paraId="3D7201D4" w14:textId="77777777" w:rsidR="0090165E" w:rsidRPr="0090165E" w:rsidRDefault="0090165E" w:rsidP="00ED29BD">
            <w:pPr>
              <w:spacing w:before="0" w:after="0" w:line="259" w:lineRule="auto"/>
              <w:cnfStyle w:val="000000100000" w:firstRow="0" w:lastRow="0" w:firstColumn="0" w:lastColumn="0" w:oddVBand="0" w:evenVBand="0" w:oddHBand="1" w:evenHBand="0" w:firstRowFirstColumn="0" w:firstRowLastColumn="0" w:lastRowFirstColumn="0" w:lastRowLastColumn="0"/>
              <w:rPr>
                <w:rFonts w:ascii="BundesSerif Office" w:eastAsia="Times New Roman" w:hAnsi="BundesSerif Office"/>
              </w:rPr>
            </w:pPr>
            <w:r w:rsidRPr="0090165E">
              <w:rPr>
                <w:rFonts w:ascii="BundesSerif Office" w:eastAsia="Times New Roman" w:hAnsi="BundesSerif Office"/>
              </w:rPr>
              <w:t xml:space="preserve">Qualifikation: abgeschlossene einschlägige Hochschulausbildung (Bachelor) oder gleichwertige Fähigkeiten und Erfahrungen; </w:t>
            </w:r>
          </w:p>
          <w:p w14:paraId="59BCFD94" w14:textId="77777777" w:rsidR="0090165E" w:rsidRPr="0090165E" w:rsidRDefault="0090165E" w:rsidP="00ED29BD">
            <w:pPr>
              <w:spacing w:before="0" w:after="0" w:line="259" w:lineRule="auto"/>
              <w:cnfStyle w:val="000000100000" w:firstRow="0" w:lastRow="0" w:firstColumn="0" w:lastColumn="0" w:oddVBand="0" w:evenVBand="0" w:oddHBand="1" w:evenHBand="0" w:firstRowFirstColumn="0" w:firstRowLastColumn="0" w:lastRowFirstColumn="0" w:lastRowLastColumn="0"/>
              <w:rPr>
                <w:rFonts w:ascii="BundesSerif Office" w:eastAsia="Times New Roman" w:hAnsi="BundesSerif Office"/>
              </w:rPr>
            </w:pPr>
            <w:r w:rsidRPr="0090165E">
              <w:rPr>
                <w:rFonts w:ascii="BundesSerif Office" w:eastAsia="Times New Roman" w:hAnsi="BundesSerif Office"/>
              </w:rPr>
              <w:t>Tätigkeit: Leitung von Projekten</w:t>
            </w:r>
          </w:p>
          <w:p w14:paraId="4258EF42" w14:textId="77777777" w:rsidR="0090165E" w:rsidRPr="0090165E" w:rsidRDefault="0090165E" w:rsidP="00ED29BD">
            <w:pPr>
              <w:spacing w:before="0" w:after="0" w:line="259" w:lineRule="auto"/>
              <w:cnfStyle w:val="000000100000" w:firstRow="0" w:lastRow="0" w:firstColumn="0" w:lastColumn="0" w:oddVBand="0" w:evenVBand="0" w:oddHBand="1" w:evenHBand="0" w:firstRowFirstColumn="0" w:firstRowLastColumn="0" w:lastRowFirstColumn="0" w:lastRowLastColumn="0"/>
              <w:rPr>
                <w:rFonts w:ascii="BundesSerif Office" w:eastAsia="Times New Roman" w:hAnsi="BundesSerif Office"/>
                <w:b/>
                <w:bCs/>
              </w:rPr>
            </w:pPr>
            <w:r w:rsidRPr="0090165E">
              <w:rPr>
                <w:rFonts w:ascii="BundesSerif Office" w:eastAsia="Times New Roman" w:hAnsi="BundesSerif Office"/>
                <w:b/>
                <w:bCs/>
              </w:rPr>
              <w:t>Teilprojektleitung großer und komplexer Projekte</w:t>
            </w:r>
          </w:p>
          <w:p w14:paraId="68DF7E4E" w14:textId="77777777" w:rsidR="0090165E" w:rsidRPr="0090165E" w:rsidRDefault="0090165E" w:rsidP="00ED29BD">
            <w:pPr>
              <w:spacing w:before="0" w:after="0" w:line="259" w:lineRule="auto"/>
              <w:cnfStyle w:val="000000100000" w:firstRow="0" w:lastRow="0" w:firstColumn="0" w:lastColumn="0" w:oddVBand="0" w:evenVBand="0" w:oddHBand="1" w:evenHBand="0" w:firstRowFirstColumn="0" w:firstRowLastColumn="0" w:lastRowFirstColumn="0" w:lastRowLastColumn="0"/>
              <w:rPr>
                <w:rFonts w:ascii="BundesSerif Office" w:eastAsia="Times New Roman" w:hAnsi="BundesSerif Office"/>
                <w:bCs/>
              </w:rPr>
            </w:pPr>
            <w:r w:rsidRPr="0090165E">
              <w:rPr>
                <w:rFonts w:ascii="BundesSerif Office" w:eastAsia="Times New Roman" w:hAnsi="BundesSerif Office"/>
                <w:bCs/>
              </w:rPr>
              <w:t xml:space="preserve">Qualifikation: abgeschlossene einschlägige Hochschulausbildung (Bachelor) oder gleichwertige Fähigkeiten und Erfahrungen; </w:t>
            </w:r>
          </w:p>
          <w:p w14:paraId="60FD738A" w14:textId="77777777" w:rsidR="0090165E" w:rsidRPr="0090165E" w:rsidRDefault="0090165E" w:rsidP="00ED29BD">
            <w:pPr>
              <w:spacing w:before="0" w:after="0" w:line="259" w:lineRule="auto"/>
              <w:cnfStyle w:val="000000100000" w:firstRow="0" w:lastRow="0" w:firstColumn="0" w:lastColumn="0" w:oddVBand="0" w:evenVBand="0" w:oddHBand="1" w:evenHBand="0" w:firstRowFirstColumn="0" w:firstRowLastColumn="0" w:lastRowFirstColumn="0" w:lastRowLastColumn="0"/>
              <w:rPr>
                <w:rFonts w:ascii="BundesSerif Office" w:eastAsia="Times New Roman" w:hAnsi="BundesSerif Office"/>
                <w:bCs/>
              </w:rPr>
            </w:pPr>
            <w:r w:rsidRPr="0090165E">
              <w:rPr>
                <w:rFonts w:ascii="BundesSerif Office" w:eastAsia="Times New Roman" w:hAnsi="BundesSerif Office"/>
                <w:bCs/>
              </w:rPr>
              <w:t xml:space="preserve">Tätigkeit: Leitung von Teilprojekten über 10 Mio. EUR </w:t>
            </w:r>
            <w:r w:rsidRPr="0090165E">
              <w:rPr>
                <w:rFonts w:ascii="BundesSerif Office" w:eastAsia="Times New Roman" w:hAnsi="BundesSerif Office"/>
                <w:bCs/>
                <w:vertAlign w:val="superscript"/>
              </w:rPr>
              <w:footnoteReference w:id="1"/>
            </w:r>
            <w:r w:rsidRPr="0090165E">
              <w:rPr>
                <w:rFonts w:ascii="BundesSerif Office" w:eastAsia="Times New Roman" w:hAnsi="BundesSerif Office"/>
                <w:bCs/>
              </w:rPr>
              <w:t>Gesamtausgaben des Projekts</w:t>
            </w:r>
          </w:p>
          <w:p w14:paraId="764662FA" w14:textId="77777777" w:rsidR="0090165E" w:rsidRPr="0090165E" w:rsidRDefault="0090165E" w:rsidP="00ED29BD">
            <w:pPr>
              <w:spacing w:before="0" w:after="0" w:line="259" w:lineRule="auto"/>
              <w:cnfStyle w:val="000000100000" w:firstRow="0" w:lastRow="0" w:firstColumn="0" w:lastColumn="0" w:oddVBand="0" w:evenVBand="0" w:oddHBand="1" w:evenHBand="0" w:firstRowFirstColumn="0" w:firstRowLastColumn="0" w:lastRowFirstColumn="0" w:lastRowLastColumn="0"/>
              <w:rPr>
                <w:rFonts w:ascii="BundesSerif Office" w:eastAsia="Times New Roman" w:hAnsi="BundesSerif Office"/>
                <w:b/>
              </w:rPr>
            </w:pPr>
            <w:r w:rsidRPr="0090165E">
              <w:rPr>
                <w:rFonts w:ascii="BundesSerif Office" w:eastAsia="Times New Roman" w:hAnsi="BundesSerif Office"/>
                <w:b/>
              </w:rPr>
              <w:t>Hochqualifiziertes Fachpersonal</w:t>
            </w:r>
          </w:p>
          <w:p w14:paraId="054FF59A" w14:textId="77777777" w:rsidR="0090165E" w:rsidRPr="0090165E" w:rsidRDefault="0090165E" w:rsidP="00ED29BD">
            <w:pPr>
              <w:spacing w:before="0" w:after="0" w:line="259" w:lineRule="auto"/>
              <w:cnfStyle w:val="000000100000" w:firstRow="0" w:lastRow="0" w:firstColumn="0" w:lastColumn="0" w:oddVBand="0" w:evenVBand="0" w:oddHBand="1" w:evenHBand="0" w:firstRowFirstColumn="0" w:firstRowLastColumn="0" w:lastRowFirstColumn="0" w:lastRowLastColumn="0"/>
              <w:rPr>
                <w:rFonts w:ascii="BundesSerif Office" w:eastAsia="Calibri" w:hAnsi="BundesSerif Office" w:cs="Arial"/>
                <w:bCs/>
              </w:rPr>
            </w:pPr>
            <w:r w:rsidRPr="0090165E">
              <w:rPr>
                <w:rFonts w:ascii="BundesSerif Office" w:eastAsia="Calibri" w:hAnsi="BundesSerif Office" w:cs="Arial"/>
                <w:bCs/>
              </w:rPr>
              <w:t xml:space="preserve">Qualifikation: abgeschlossene einschlägige Hochschulausbildung (Bachelor) oder gleichwertige Fähigkeiten und Erfahrungen; </w:t>
            </w:r>
          </w:p>
          <w:p w14:paraId="678DD442" w14:textId="77777777" w:rsidR="0090165E" w:rsidRPr="0090165E" w:rsidRDefault="0090165E" w:rsidP="00ED29BD">
            <w:pPr>
              <w:spacing w:before="0" w:after="0" w:line="259" w:lineRule="auto"/>
              <w:cnfStyle w:val="000000100000" w:firstRow="0" w:lastRow="0" w:firstColumn="0" w:lastColumn="0" w:oddVBand="0" w:evenVBand="0" w:oddHBand="1" w:evenHBand="0" w:firstRowFirstColumn="0" w:firstRowLastColumn="0" w:lastRowFirstColumn="0" w:lastRowLastColumn="0"/>
              <w:rPr>
                <w:rFonts w:ascii="BundesSerif Office" w:eastAsia="Times New Roman" w:hAnsi="BundesSerif Office"/>
              </w:rPr>
            </w:pPr>
            <w:r w:rsidRPr="0090165E">
              <w:rPr>
                <w:rFonts w:ascii="BundesSerif Office" w:eastAsia="Calibri" w:hAnsi="BundesSerif Office" w:cs="Arial"/>
                <w:bCs/>
              </w:rPr>
              <w:t>Tätigkeit, die entsprechende Ausbildung verlangt: z.B. Durchführung überdurchschnittlich anspruchsvoller Beratungen, fachliche Anleitung von Beraterinnen und Beratern</w:t>
            </w:r>
          </w:p>
        </w:tc>
        <w:tc>
          <w:tcPr>
            <w:tcW w:w="1912" w:type="dxa"/>
          </w:tcPr>
          <w:p w14:paraId="4714D479" w14:textId="77777777" w:rsidR="0090165E" w:rsidRPr="0090165E" w:rsidRDefault="0090165E" w:rsidP="00ED29BD">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BundesSerif Office" w:eastAsia="Calibri" w:hAnsi="BundesSerif Office" w:cs="Arial"/>
                <w:b/>
                <w:bCs/>
              </w:rPr>
            </w:pPr>
          </w:p>
          <w:p w14:paraId="05280066" w14:textId="77777777" w:rsidR="0090165E" w:rsidRPr="0090165E" w:rsidRDefault="0090165E" w:rsidP="00ED29BD">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BundesSerif Office" w:eastAsia="Calibri" w:hAnsi="BundesSerif Office" w:cs="Arial"/>
                <w:b/>
                <w:bCs/>
              </w:rPr>
            </w:pPr>
          </w:p>
          <w:p w14:paraId="6AA405BF" w14:textId="77777777" w:rsidR="0090165E" w:rsidRPr="0090165E" w:rsidRDefault="0090165E" w:rsidP="00ED29BD">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BundesSerif Office" w:eastAsia="Calibri" w:hAnsi="BundesSerif Office" w:cs="Arial"/>
                <w:b/>
                <w:bCs/>
              </w:rPr>
            </w:pPr>
          </w:p>
          <w:p w14:paraId="317D4F2C" w14:textId="77777777" w:rsidR="0090165E" w:rsidRPr="0090165E" w:rsidRDefault="0090165E" w:rsidP="00ED29BD">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BundesSerif Office" w:eastAsia="Calibri" w:hAnsi="BundesSerif Office" w:cs="Arial"/>
                <w:b/>
                <w:bCs/>
              </w:rPr>
            </w:pPr>
          </w:p>
          <w:p w14:paraId="2F531C35" w14:textId="77777777" w:rsidR="0090165E" w:rsidRPr="0090165E" w:rsidRDefault="0090165E" w:rsidP="00ED29BD">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BundesSerif Office" w:eastAsia="Calibri" w:hAnsi="BundesSerif Office" w:cs="Arial"/>
                <w:b/>
                <w:bCs/>
              </w:rPr>
            </w:pPr>
          </w:p>
          <w:p w14:paraId="226DF333" w14:textId="77777777" w:rsidR="0090165E" w:rsidRPr="0090165E" w:rsidRDefault="0090165E" w:rsidP="00ED29BD">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BundesSerif Office" w:eastAsia="Calibri" w:hAnsi="BundesSerif Office" w:cs="Arial"/>
                <w:b/>
                <w:bCs/>
              </w:rPr>
            </w:pPr>
          </w:p>
          <w:p w14:paraId="6F17AC1D" w14:textId="77777777" w:rsidR="0090165E" w:rsidRPr="0090165E" w:rsidRDefault="0090165E" w:rsidP="00ED29BD">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BundesSerif Office" w:eastAsia="Calibri" w:hAnsi="BundesSerif Office" w:cs="Arial"/>
                <w:b/>
                <w:bCs/>
              </w:rPr>
            </w:pPr>
          </w:p>
          <w:p w14:paraId="7A32C466" w14:textId="77777777" w:rsidR="0090165E" w:rsidRPr="0090165E" w:rsidRDefault="0090165E" w:rsidP="00ED29BD">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BundesSerif Office" w:eastAsia="Calibri" w:hAnsi="BundesSerif Office" w:cs="Arial"/>
                <w:b/>
                <w:bCs/>
              </w:rPr>
            </w:pPr>
          </w:p>
          <w:p w14:paraId="08A5849B" w14:textId="77777777" w:rsidR="0090165E" w:rsidRPr="0090165E" w:rsidRDefault="0090165E" w:rsidP="00ED29BD">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BundesSerif Office" w:eastAsia="Calibri" w:hAnsi="BundesSerif Office" w:cs="Arial"/>
                <w:b/>
                <w:bCs/>
              </w:rPr>
            </w:pPr>
          </w:p>
          <w:p w14:paraId="50DCD20C" w14:textId="77777777" w:rsidR="0090165E" w:rsidRPr="0090165E" w:rsidRDefault="0090165E" w:rsidP="00ED29BD">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BundesSerif Office" w:eastAsia="Calibri" w:hAnsi="BundesSerif Office" w:cs="Arial"/>
                <w:b/>
                <w:bCs/>
              </w:rPr>
            </w:pPr>
          </w:p>
          <w:p w14:paraId="427308DA" w14:textId="77777777" w:rsidR="0090165E" w:rsidRPr="0090165E" w:rsidRDefault="0090165E" w:rsidP="00ED29BD">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BundesSerif Office" w:eastAsia="Calibri" w:hAnsi="BundesSerif Office" w:cs="Arial"/>
                <w:b/>
                <w:bCs/>
              </w:rPr>
            </w:pPr>
          </w:p>
          <w:p w14:paraId="52275BA6" w14:textId="77777777" w:rsidR="0090165E" w:rsidRPr="0090165E" w:rsidRDefault="0090165E" w:rsidP="00ED29BD">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BundesSerif Office" w:eastAsia="Calibri" w:hAnsi="BundesSerif Office" w:cs="Arial"/>
                <w:b/>
                <w:bCs/>
              </w:rPr>
            </w:pPr>
          </w:p>
          <w:p w14:paraId="4AF3E1F2" w14:textId="77777777" w:rsidR="0090165E" w:rsidRPr="0090165E" w:rsidRDefault="0090165E" w:rsidP="00ED29BD">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BundesSerif Office" w:eastAsia="Calibri" w:hAnsi="BundesSerif Office" w:cs="Arial"/>
                <w:b/>
                <w:bCs/>
              </w:rPr>
            </w:pPr>
          </w:p>
          <w:p w14:paraId="092FD74F" w14:textId="77777777" w:rsidR="0090165E" w:rsidRPr="0090165E" w:rsidRDefault="0090165E" w:rsidP="00ED29BD">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BundesSerif Office" w:eastAsia="Calibri" w:hAnsi="BundesSerif Office" w:cs="Arial"/>
                <w:b/>
                <w:bCs/>
              </w:rPr>
            </w:pPr>
          </w:p>
          <w:p w14:paraId="0B63B5BD" w14:textId="77777777" w:rsidR="0090165E" w:rsidRPr="0090165E" w:rsidRDefault="0090165E" w:rsidP="00ED29BD">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BundesSerif Office" w:eastAsia="Calibri" w:hAnsi="BundesSerif Office" w:cs="Arial"/>
                <w:b/>
                <w:bCs/>
              </w:rPr>
            </w:pPr>
          </w:p>
          <w:p w14:paraId="0B3FC471" w14:textId="77777777" w:rsidR="0090165E" w:rsidRPr="0090165E" w:rsidRDefault="0090165E" w:rsidP="00C016A4">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BundesSerif Office" w:eastAsia="Calibri" w:hAnsi="BundesSerif Office" w:cs="Arial"/>
                <w:b/>
                <w:bCs/>
                <w:lang w:val="en-US"/>
              </w:rPr>
            </w:pPr>
            <w:r w:rsidRPr="0090165E">
              <w:rPr>
                <w:rFonts w:ascii="BundesSerif Office" w:eastAsia="Calibri" w:hAnsi="BundesSerif Office" w:cs="Arial"/>
                <w:b/>
                <w:bCs/>
                <w:lang w:val="en-US"/>
              </w:rPr>
              <w:t>8.003 EUR</w:t>
            </w:r>
          </w:p>
        </w:tc>
      </w:tr>
      <w:tr w:rsidR="0090165E" w:rsidRPr="0090165E" w14:paraId="5158532E" w14:textId="77777777" w:rsidTr="00AD78B7">
        <w:tc>
          <w:tcPr>
            <w:cnfStyle w:val="001000000000" w:firstRow="0" w:lastRow="0" w:firstColumn="1" w:lastColumn="0" w:oddVBand="0" w:evenVBand="0" w:oddHBand="0" w:evenHBand="0" w:firstRowFirstColumn="0" w:firstRowLastColumn="0" w:lastRowFirstColumn="0" w:lastRowLastColumn="0"/>
            <w:tcW w:w="1271" w:type="dxa"/>
          </w:tcPr>
          <w:p w14:paraId="0122DA4B" w14:textId="77777777" w:rsidR="0090165E" w:rsidRPr="0090165E" w:rsidRDefault="0090165E" w:rsidP="00ED29BD">
            <w:pPr>
              <w:spacing w:after="0" w:line="260" w:lineRule="auto"/>
              <w:jc w:val="center"/>
              <w:rPr>
                <w:rFonts w:ascii="BundesSerif Office" w:eastAsia="Times New Roman" w:hAnsi="BundesSerif Office"/>
              </w:rPr>
            </w:pPr>
            <w:r w:rsidRPr="0090165E">
              <w:rPr>
                <w:rFonts w:ascii="BundesSerif Office" w:eastAsia="Times New Roman" w:hAnsi="BundesSerif Office"/>
              </w:rPr>
              <w:t>TK 6</w:t>
            </w:r>
          </w:p>
        </w:tc>
        <w:tc>
          <w:tcPr>
            <w:tcW w:w="5812" w:type="dxa"/>
          </w:tcPr>
          <w:p w14:paraId="311D2FFC" w14:textId="77777777" w:rsidR="0090165E" w:rsidRPr="0090165E" w:rsidRDefault="0090165E" w:rsidP="00ED29B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BundesSerif Office" w:eastAsia="Times New Roman" w:hAnsi="BundesSerif Office"/>
                <w:b/>
              </w:rPr>
            </w:pPr>
            <w:r w:rsidRPr="0090165E">
              <w:rPr>
                <w:rFonts w:ascii="BundesSerif Office" w:eastAsia="Times New Roman" w:hAnsi="BundesSerif Office"/>
                <w:b/>
              </w:rPr>
              <w:t>Projektleitung großer und komplexer Projekte</w:t>
            </w:r>
          </w:p>
          <w:p w14:paraId="47C6ADFD" w14:textId="77777777" w:rsidR="0090165E" w:rsidRPr="0090165E" w:rsidRDefault="0090165E" w:rsidP="00ED29B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BundesSerif Office" w:eastAsia="Times New Roman" w:hAnsi="BundesSerif Office" w:cs="Arial"/>
                <w:bCs/>
                <w:color w:val="000000"/>
              </w:rPr>
            </w:pPr>
            <w:r w:rsidRPr="0090165E">
              <w:rPr>
                <w:rFonts w:ascii="BundesSerif Office" w:eastAsia="Times New Roman" w:hAnsi="BundesSerif Office" w:cs="Arial"/>
                <w:bCs/>
                <w:color w:val="000000"/>
              </w:rPr>
              <w:t>Qualifikation:</w:t>
            </w:r>
            <w:r w:rsidR="00D82F27">
              <w:rPr>
                <w:rFonts w:ascii="BundesSerif Office" w:eastAsia="Times New Roman" w:hAnsi="BundesSerif Office" w:cs="Arial"/>
                <w:bCs/>
                <w:color w:val="000000"/>
              </w:rPr>
              <w:t xml:space="preserve"> </w:t>
            </w:r>
            <w:r w:rsidRPr="0090165E">
              <w:rPr>
                <w:rFonts w:ascii="BundesSerif Office" w:eastAsia="Times New Roman" w:hAnsi="BundesSerif Office" w:cs="Arial"/>
                <w:bCs/>
                <w:color w:val="000000"/>
              </w:rPr>
              <w:t xml:space="preserve">abgeschlossene wissenschaftliche einschlägige Hochschulbildung (Master/2. Staatsexamen) oder gleichwertige Fähigkeiten und Erfahrungen; </w:t>
            </w:r>
          </w:p>
          <w:p w14:paraId="2C0DA747" w14:textId="77777777" w:rsidR="0090165E" w:rsidRPr="0090165E" w:rsidRDefault="0090165E" w:rsidP="00ED29B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BundesSerif Office" w:eastAsia="Times New Roman" w:hAnsi="BundesSerif Office" w:cs="Arial"/>
                <w:bCs/>
                <w:color w:val="000000"/>
              </w:rPr>
            </w:pPr>
            <w:r w:rsidRPr="0090165E">
              <w:rPr>
                <w:rFonts w:ascii="BundesSerif Office" w:eastAsia="Times New Roman" w:hAnsi="BundesSerif Office" w:cs="Arial"/>
                <w:bCs/>
                <w:color w:val="000000"/>
              </w:rPr>
              <w:t>Tätigkeit: Leitung von Projekten über 10 Mio. EUR Gesamtausgaben des Projekts oder wegen besonderer Schwierigkeit oder Hochwertigkeit der Aufgabe (z.B. bei außergewöhnlich hohen qualitativen Anforderungen, komplexer Rechtsmaterie oder Erfordernis von Spezialkenntnissen etwa wegen der Kompliziertheit der Materie, Personalverantwortung für hochqualifiziertes Fachpersonal – z. B. universitäres Forschungsprojekt</w:t>
            </w:r>
          </w:p>
          <w:p w14:paraId="22D72137" w14:textId="77777777" w:rsidR="0090165E" w:rsidRPr="0090165E" w:rsidRDefault="0090165E" w:rsidP="00ED29B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BundesSerif Office" w:eastAsia="Times New Roman" w:hAnsi="BundesSerif Office"/>
                <w:b/>
              </w:rPr>
            </w:pPr>
            <w:r w:rsidRPr="0090165E">
              <w:rPr>
                <w:rFonts w:ascii="BundesSerif Office" w:eastAsia="Times New Roman" w:hAnsi="BundesSerif Office"/>
                <w:b/>
              </w:rPr>
              <w:t>Hochqualifiziertes Fachpersonal</w:t>
            </w:r>
          </w:p>
          <w:p w14:paraId="32220D54" w14:textId="77777777" w:rsidR="0090165E" w:rsidRPr="0090165E" w:rsidRDefault="0090165E" w:rsidP="00ED29B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BundesSerif Office" w:eastAsia="Times New Roman" w:hAnsi="BundesSerif Office" w:cs="Arial"/>
                <w:color w:val="000000"/>
              </w:rPr>
            </w:pPr>
            <w:r w:rsidRPr="0090165E">
              <w:rPr>
                <w:rFonts w:ascii="BundesSerif Office" w:eastAsia="Times New Roman" w:hAnsi="BundesSerif Office" w:cs="Arial"/>
                <w:color w:val="000000"/>
              </w:rPr>
              <w:t xml:space="preserve">Qualifikation: abgeschlossene wissenschaftliche einschlägige Hochschulbildung (Master/2. Staatsexamen) oder gleichwertige Fähigkeiten und Erfahrungen; </w:t>
            </w:r>
          </w:p>
          <w:p w14:paraId="5F661AE4" w14:textId="77777777" w:rsidR="00C016A4" w:rsidRPr="00C016A4" w:rsidRDefault="0090165E" w:rsidP="00ED29B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BundesSerif Office" w:eastAsia="Times New Roman" w:hAnsi="BundesSerif Office" w:cs="Arial"/>
                <w:color w:val="000000"/>
              </w:rPr>
            </w:pPr>
            <w:r w:rsidRPr="0090165E">
              <w:rPr>
                <w:rFonts w:ascii="BundesSerif Office" w:eastAsia="Times New Roman" w:hAnsi="BundesSerif Office" w:cs="Arial"/>
                <w:color w:val="000000"/>
              </w:rPr>
              <w:t>Tätigkeit, die entsprechende Hochschulbildung voraussetzt: z.B.: Psychologen, Ärzte, wissenschaftliche Mitarbeiter</w:t>
            </w:r>
          </w:p>
        </w:tc>
        <w:tc>
          <w:tcPr>
            <w:tcW w:w="1912" w:type="dxa"/>
          </w:tcPr>
          <w:p w14:paraId="6B2292B0" w14:textId="77777777" w:rsidR="0090165E" w:rsidRPr="0090165E" w:rsidRDefault="0090165E" w:rsidP="00ED29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BundesSerif Office" w:eastAsia="Calibri" w:hAnsi="BundesSerif Office" w:cs="Arial"/>
                <w:b/>
                <w:bCs/>
              </w:rPr>
            </w:pPr>
          </w:p>
          <w:p w14:paraId="28625F6D" w14:textId="77777777" w:rsidR="0090165E" w:rsidRPr="0090165E" w:rsidRDefault="0090165E" w:rsidP="00ED29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BundesSerif Office" w:eastAsia="Calibri" w:hAnsi="BundesSerif Office" w:cs="Arial"/>
                <w:b/>
                <w:bCs/>
              </w:rPr>
            </w:pPr>
          </w:p>
          <w:p w14:paraId="60F3AB3E" w14:textId="77777777" w:rsidR="0090165E" w:rsidRPr="0090165E" w:rsidRDefault="0090165E" w:rsidP="00ED29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BundesSerif Office" w:eastAsia="Calibri" w:hAnsi="BundesSerif Office" w:cs="Arial"/>
                <w:b/>
                <w:bCs/>
              </w:rPr>
            </w:pPr>
          </w:p>
          <w:p w14:paraId="7EFD50C5" w14:textId="77777777" w:rsidR="0090165E" w:rsidRPr="0090165E" w:rsidRDefault="0090165E" w:rsidP="00ED29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BundesSerif Office" w:eastAsia="Calibri" w:hAnsi="BundesSerif Office" w:cs="Arial"/>
                <w:b/>
                <w:bCs/>
              </w:rPr>
            </w:pPr>
          </w:p>
          <w:p w14:paraId="5710A14E" w14:textId="77777777" w:rsidR="0090165E" w:rsidRPr="0090165E" w:rsidRDefault="0090165E" w:rsidP="00ED29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BundesSerif Office" w:eastAsia="Calibri" w:hAnsi="BundesSerif Office" w:cs="Arial"/>
                <w:b/>
                <w:bCs/>
              </w:rPr>
            </w:pPr>
          </w:p>
          <w:p w14:paraId="34092466" w14:textId="77777777" w:rsidR="0090165E" w:rsidRPr="0090165E" w:rsidRDefault="0090165E" w:rsidP="00ED29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BundesSerif Office" w:eastAsia="Calibri" w:hAnsi="BundesSerif Office" w:cs="Arial"/>
                <w:b/>
                <w:bCs/>
              </w:rPr>
            </w:pPr>
          </w:p>
          <w:p w14:paraId="5DC62895" w14:textId="77777777" w:rsidR="0090165E" w:rsidRPr="0090165E" w:rsidRDefault="0090165E" w:rsidP="00ED29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BundesSerif Office" w:eastAsia="Calibri" w:hAnsi="BundesSerif Office" w:cs="Arial"/>
                <w:b/>
                <w:bCs/>
              </w:rPr>
            </w:pPr>
          </w:p>
          <w:p w14:paraId="160FB991" w14:textId="77777777" w:rsidR="0090165E" w:rsidRPr="0090165E" w:rsidRDefault="0090165E" w:rsidP="00ED29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BundesSerif Office" w:eastAsia="Calibri" w:hAnsi="BundesSerif Office" w:cs="Arial"/>
                <w:b/>
                <w:bCs/>
              </w:rPr>
            </w:pPr>
          </w:p>
          <w:p w14:paraId="744EB68E" w14:textId="77777777" w:rsidR="0090165E" w:rsidRPr="0090165E" w:rsidRDefault="0090165E" w:rsidP="00ED29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BundesSerif Office" w:eastAsia="Calibri" w:hAnsi="BundesSerif Office" w:cs="Arial"/>
                <w:b/>
                <w:bCs/>
              </w:rPr>
            </w:pPr>
          </w:p>
          <w:p w14:paraId="0ABE5F59" w14:textId="77777777" w:rsidR="0090165E" w:rsidRPr="0090165E" w:rsidRDefault="0090165E" w:rsidP="00ED29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BundesSerif Office" w:eastAsia="Calibri" w:hAnsi="BundesSerif Office" w:cs="Arial"/>
                <w:b/>
                <w:bCs/>
              </w:rPr>
            </w:pPr>
          </w:p>
          <w:p w14:paraId="445C9340" w14:textId="77777777" w:rsidR="0090165E" w:rsidRPr="0090165E" w:rsidRDefault="0090165E" w:rsidP="00ED29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BundesSerif Office" w:eastAsia="Calibri" w:hAnsi="BundesSerif Office" w:cs="Arial"/>
                <w:b/>
                <w:bCs/>
              </w:rPr>
            </w:pPr>
          </w:p>
          <w:p w14:paraId="2E89E7C0" w14:textId="77777777" w:rsidR="0090165E" w:rsidRPr="0090165E" w:rsidRDefault="0090165E" w:rsidP="00ED29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BundesSerif Office" w:eastAsia="Calibri" w:hAnsi="BundesSerif Office" w:cs="Arial"/>
                <w:b/>
                <w:bCs/>
              </w:rPr>
            </w:pPr>
          </w:p>
          <w:p w14:paraId="7B8C80FF" w14:textId="77777777" w:rsidR="0090165E" w:rsidRPr="0090165E" w:rsidRDefault="0090165E" w:rsidP="00ED29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BundesSerif Office" w:eastAsia="Calibri" w:hAnsi="BundesSerif Office" w:cs="Arial"/>
                <w:b/>
                <w:bCs/>
              </w:rPr>
            </w:pPr>
          </w:p>
          <w:p w14:paraId="583DA514" w14:textId="77777777" w:rsidR="0090165E" w:rsidRPr="0090165E" w:rsidRDefault="0090165E" w:rsidP="00ED29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BundesSerif Office" w:eastAsia="Calibri" w:hAnsi="BundesSerif Office" w:cs="Arial"/>
                <w:b/>
                <w:bCs/>
              </w:rPr>
            </w:pPr>
          </w:p>
          <w:p w14:paraId="4FF2E694" w14:textId="77777777" w:rsidR="0090165E" w:rsidRPr="0090165E" w:rsidRDefault="0090165E" w:rsidP="00ED29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BundesSerif Office" w:eastAsia="Calibri" w:hAnsi="BundesSerif Office" w:cs="Arial"/>
                <w:b/>
                <w:bCs/>
              </w:rPr>
            </w:pPr>
          </w:p>
          <w:p w14:paraId="34848E56" w14:textId="77777777" w:rsidR="0090165E" w:rsidRPr="0090165E" w:rsidRDefault="0090165E" w:rsidP="00ED29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BundesSerif Office" w:eastAsia="Calibri" w:hAnsi="BundesSerif Office" w:cs="Arial"/>
                <w:b/>
                <w:bCs/>
              </w:rPr>
            </w:pPr>
          </w:p>
          <w:p w14:paraId="5C555986" w14:textId="77777777" w:rsidR="00C016A4" w:rsidRPr="0090165E" w:rsidRDefault="0090165E" w:rsidP="00C016A4">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BundesSerif Office" w:eastAsia="Calibri" w:hAnsi="BundesSerif Office" w:cs="Arial"/>
                <w:b/>
                <w:bCs/>
                <w:lang w:val="en-US"/>
              </w:rPr>
            </w:pPr>
            <w:r w:rsidRPr="0090165E">
              <w:rPr>
                <w:rFonts w:ascii="BundesSerif Office" w:eastAsia="Calibri" w:hAnsi="BundesSerif Office" w:cs="Arial"/>
                <w:b/>
                <w:bCs/>
                <w:lang w:val="en-US"/>
              </w:rPr>
              <w:t>8.580 EUR</w:t>
            </w:r>
          </w:p>
        </w:tc>
      </w:tr>
    </w:tbl>
    <w:p w14:paraId="447BDBF6" w14:textId="77777777" w:rsidR="0090165E" w:rsidRPr="0090165E" w:rsidRDefault="0090165E" w:rsidP="0090165E">
      <w:pPr>
        <w:suppressAutoHyphens w:val="0"/>
        <w:spacing w:before="0" w:after="0" w:line="240" w:lineRule="auto"/>
        <w:rPr>
          <w:rFonts w:ascii="BundesSerif Office" w:hAnsi="BundesSerif Office"/>
          <w:highlight w:val="yellow"/>
        </w:rPr>
      </w:pPr>
    </w:p>
    <w:p w14:paraId="5EB23472" w14:textId="77777777" w:rsidR="00C016A4" w:rsidRDefault="004865F3" w:rsidP="00C016A4">
      <w:pPr>
        <w:pStyle w:val="Listenabsatz"/>
        <w:numPr>
          <w:ilvl w:val="0"/>
          <w:numId w:val="8"/>
        </w:numPr>
        <w:suppressAutoHyphens w:val="0"/>
        <w:spacing w:before="0" w:after="0" w:line="240" w:lineRule="auto"/>
        <w:rPr>
          <w:rFonts w:ascii="BundesSerif Office" w:hAnsi="BundesSerif Office"/>
        </w:rPr>
      </w:pPr>
      <w:r w:rsidRPr="00C016A4">
        <w:rPr>
          <w:rFonts w:ascii="BundesSerif Office" w:hAnsi="BundesSerif Office"/>
        </w:rPr>
        <w:t>Bei Bundesbehörden als Antragsteller kann die Vorauszahlung der Fördermittel bis zu 100 Prozent erfolgen.</w:t>
      </w:r>
    </w:p>
    <w:p w14:paraId="7592EF93" w14:textId="77777777" w:rsidR="004865F3" w:rsidRPr="00127329" w:rsidRDefault="00C016A4" w:rsidP="00DD27C3">
      <w:pPr>
        <w:pStyle w:val="Listenabsatz"/>
        <w:numPr>
          <w:ilvl w:val="0"/>
          <w:numId w:val="8"/>
        </w:numPr>
        <w:suppressAutoHyphens w:val="0"/>
        <w:spacing w:before="0" w:after="0" w:line="240" w:lineRule="auto"/>
        <w:rPr>
          <w:rFonts w:ascii="BundesSerif Office" w:hAnsi="BundesSerif Office"/>
        </w:rPr>
      </w:pPr>
      <w:r w:rsidRPr="00127329">
        <w:rPr>
          <w:rFonts w:ascii="BundesSerif Office" w:hAnsi="BundesSerif Office"/>
        </w:rPr>
        <w:t>Im Zuwendungsbescheid können zusätzliche Berichtspflichten festgelegt werden.</w:t>
      </w:r>
    </w:p>
    <w:p w14:paraId="20FDC567" w14:textId="77777777" w:rsidR="008B5A93" w:rsidRPr="00760156" w:rsidRDefault="008B5A93" w:rsidP="008B5A93">
      <w:pPr>
        <w:pStyle w:val="Listenabsatz"/>
        <w:suppressAutoHyphens w:val="0"/>
        <w:spacing w:before="0" w:after="0" w:line="240" w:lineRule="auto"/>
        <w:ind w:left="720" w:firstLine="0"/>
        <w:rPr>
          <w:rFonts w:ascii="BundesSerif Office" w:hAnsi="BundesSerif Office" w:cs="Arial"/>
        </w:rPr>
      </w:pPr>
    </w:p>
    <w:p w14:paraId="428AC294" w14:textId="77777777" w:rsidR="00A614D3" w:rsidRPr="00127329" w:rsidRDefault="00A614D3" w:rsidP="00127329">
      <w:pPr>
        <w:suppressAutoHyphens w:val="0"/>
        <w:spacing w:before="0" w:after="0" w:line="240" w:lineRule="auto"/>
        <w:rPr>
          <w:rFonts w:ascii="BundesSerif Office" w:hAnsi="BundesSerif Office"/>
        </w:rPr>
        <w:sectPr w:rsidR="00A614D3" w:rsidRPr="00127329" w:rsidSect="003B4EA3">
          <w:headerReference w:type="default" r:id="rId8"/>
          <w:footerReference w:type="default" r:id="rId9"/>
          <w:pgSz w:w="11906" w:h="16838"/>
          <w:pgMar w:top="1985" w:right="1418" w:bottom="851" w:left="1418" w:header="964" w:footer="340" w:gutter="0"/>
          <w:cols w:space="708"/>
          <w:docGrid w:linePitch="360"/>
        </w:sectPr>
      </w:pPr>
    </w:p>
    <w:p w14:paraId="60579084" w14:textId="77777777" w:rsidR="006E5221" w:rsidRPr="00760156" w:rsidRDefault="000730EB" w:rsidP="007C7C8B">
      <w:pPr>
        <w:pStyle w:val="berschrift2"/>
        <w:jc w:val="both"/>
        <w:rPr>
          <w:rFonts w:ascii="BundesSerif Office" w:hAnsi="BundesSerif Office"/>
          <w:lang w:eastAsia="de-DE" w:bidi="ar-SA"/>
        </w:rPr>
      </w:pPr>
      <w:r w:rsidRPr="00760156">
        <w:rPr>
          <w:rFonts w:ascii="BundesSerif Office" w:hAnsi="BundesSerif Office"/>
          <w:lang w:eastAsia="de-DE" w:bidi="ar-SA"/>
        </w:rPr>
        <w:lastRenderedPageBreak/>
        <w:t xml:space="preserve">Übersicht der </w:t>
      </w:r>
      <w:proofErr w:type="spellStart"/>
      <w:r w:rsidRPr="00760156">
        <w:rPr>
          <w:rFonts w:ascii="BundesSerif Office" w:hAnsi="BundesSerif Office"/>
          <w:i/>
          <w:lang w:eastAsia="de-DE" w:bidi="ar-SA"/>
        </w:rPr>
        <w:t>Specific</w:t>
      </w:r>
      <w:proofErr w:type="spellEnd"/>
      <w:r w:rsidRPr="00760156">
        <w:rPr>
          <w:rFonts w:ascii="BundesSerif Office" w:hAnsi="BundesSerif Office"/>
          <w:i/>
          <w:lang w:eastAsia="de-DE" w:bidi="ar-SA"/>
        </w:rPr>
        <w:t xml:space="preserve"> Action</w:t>
      </w:r>
    </w:p>
    <w:p w14:paraId="1A4FEF3F" w14:textId="77777777" w:rsidR="006E5221" w:rsidRPr="00760156" w:rsidRDefault="006E5221" w:rsidP="007C7C8B">
      <w:pPr>
        <w:jc w:val="both"/>
        <w:rPr>
          <w:rFonts w:ascii="BundesSerif Office" w:hAnsi="BundesSerif Office"/>
          <w:lang w:eastAsia="de-DE" w:bidi="ar-SA"/>
        </w:rPr>
      </w:pPr>
    </w:p>
    <w:tbl>
      <w:tblPr>
        <w:tblStyle w:val="Gitternetztabelle5dunkelAkzent1"/>
        <w:tblpPr w:leftFromText="141" w:rightFromText="141" w:horzAnchor="margin" w:tblpXSpec="center" w:tblpY="1240"/>
        <w:tblW w:w="22964" w:type="dxa"/>
        <w:tblLayout w:type="fixed"/>
        <w:tblLook w:val="04A0" w:firstRow="1" w:lastRow="0" w:firstColumn="1" w:lastColumn="0" w:noHBand="0" w:noVBand="1"/>
      </w:tblPr>
      <w:tblGrid>
        <w:gridCol w:w="1565"/>
        <w:gridCol w:w="2116"/>
        <w:gridCol w:w="2410"/>
        <w:gridCol w:w="2409"/>
        <w:gridCol w:w="2694"/>
        <w:gridCol w:w="2268"/>
        <w:gridCol w:w="1701"/>
        <w:gridCol w:w="2409"/>
        <w:gridCol w:w="2694"/>
        <w:gridCol w:w="2698"/>
      </w:tblGrid>
      <w:tr w:rsidR="00381C07" w:rsidRPr="00B8610D" w14:paraId="1223987B" w14:textId="77777777" w:rsidTr="00381C07">
        <w:trPr>
          <w:cnfStyle w:val="100000000000" w:firstRow="1" w:lastRow="0" w:firstColumn="0" w:lastColumn="0" w:oddVBand="0" w:evenVBand="0" w:oddHBand="0" w:evenHBand="0" w:firstRowFirstColumn="0" w:firstRowLastColumn="0" w:lastRowFirstColumn="0" w:lastRowLastColumn="0"/>
          <w:trHeight w:val="1833"/>
        </w:trPr>
        <w:tc>
          <w:tcPr>
            <w:cnfStyle w:val="001000000000" w:firstRow="0" w:lastRow="0" w:firstColumn="1" w:lastColumn="0" w:oddVBand="0" w:evenVBand="0" w:oddHBand="0" w:evenHBand="0" w:firstRowFirstColumn="0" w:firstRowLastColumn="0" w:lastRowFirstColumn="0" w:lastRowLastColumn="0"/>
            <w:tcW w:w="1565" w:type="dxa"/>
            <w:tcBorders>
              <w:right w:val="single" w:sz="8" w:space="0" w:color="FFFFFF" w:themeColor="background1"/>
            </w:tcBorders>
          </w:tcPr>
          <w:p w14:paraId="079A0ED2" w14:textId="77777777" w:rsidR="00381C07" w:rsidRPr="00B8610D" w:rsidRDefault="00381C07" w:rsidP="00381C07">
            <w:pPr>
              <w:pStyle w:val="berschrift7"/>
              <w:spacing w:before="0"/>
              <w:jc w:val="both"/>
              <w:outlineLvl w:val="6"/>
              <w:rPr>
                <w:rFonts w:ascii="BundesSerif Office" w:hAnsi="BundesSerif Office"/>
                <w:b w:val="0"/>
                <w:sz w:val="22"/>
                <w:szCs w:val="22"/>
              </w:rPr>
            </w:pPr>
          </w:p>
        </w:tc>
        <w:tc>
          <w:tcPr>
            <w:tcW w:w="2116" w:type="dxa"/>
            <w:tcBorders>
              <w:left w:val="single" w:sz="8" w:space="0" w:color="FFFFFF" w:themeColor="background1"/>
              <w:right w:val="single" w:sz="8" w:space="0" w:color="FFFFFF" w:themeColor="background1"/>
            </w:tcBorders>
          </w:tcPr>
          <w:p w14:paraId="3C3733FB" w14:textId="77777777" w:rsidR="00381C07" w:rsidRPr="00B8610D" w:rsidRDefault="00381C07" w:rsidP="00381C07">
            <w:pPr>
              <w:pStyle w:val="berschrift7"/>
              <w:spacing w:before="0"/>
              <w:jc w:val="center"/>
              <w:outlineLvl w:val="6"/>
              <w:cnfStyle w:val="100000000000" w:firstRow="1" w:lastRow="0" w:firstColumn="0" w:lastColumn="0" w:oddVBand="0" w:evenVBand="0" w:oddHBand="0" w:evenHBand="0" w:firstRowFirstColumn="0" w:firstRowLastColumn="0" w:lastRowFirstColumn="0" w:lastRowLastColumn="0"/>
              <w:rPr>
                <w:rFonts w:ascii="BundesSerif Office" w:hAnsi="BundesSerif Office"/>
                <w:szCs w:val="20"/>
              </w:rPr>
            </w:pPr>
            <w:r w:rsidRPr="00B8610D">
              <w:rPr>
                <w:rFonts w:ascii="BundesSerif Office" w:hAnsi="BundesSerif Office"/>
                <w:szCs w:val="20"/>
                <w:lang w:eastAsia="de-DE" w:bidi="ar-SA"/>
              </w:rPr>
              <w:t xml:space="preserve">GEAS-Bedarfe </w:t>
            </w:r>
          </w:p>
        </w:tc>
        <w:tc>
          <w:tcPr>
            <w:tcW w:w="2410" w:type="dxa"/>
            <w:tcBorders>
              <w:left w:val="single" w:sz="8" w:space="0" w:color="FFFFFF" w:themeColor="background1"/>
              <w:right w:val="single" w:sz="8" w:space="0" w:color="FFFFFF" w:themeColor="background1"/>
            </w:tcBorders>
          </w:tcPr>
          <w:p w14:paraId="2CD1E5AC" w14:textId="77777777" w:rsidR="00381C07" w:rsidRDefault="00381C07" w:rsidP="00381C07">
            <w:pPr>
              <w:pStyle w:val="berschrift7"/>
              <w:spacing w:before="0"/>
              <w:jc w:val="center"/>
              <w:outlineLvl w:val="6"/>
              <w:cnfStyle w:val="100000000000" w:firstRow="1" w:lastRow="0" w:firstColumn="0" w:lastColumn="0" w:oddVBand="0" w:evenVBand="0" w:oddHBand="0" w:evenHBand="0" w:firstRowFirstColumn="0" w:firstRowLastColumn="0" w:lastRowFirstColumn="0" w:lastRowLastColumn="0"/>
              <w:rPr>
                <w:rFonts w:ascii="BundesSerif Office" w:hAnsi="BundesSerif Office"/>
                <w:b w:val="0"/>
                <w:bCs w:val="0"/>
                <w:szCs w:val="20"/>
                <w:lang w:eastAsia="de-DE" w:bidi="ar-SA"/>
              </w:rPr>
            </w:pPr>
            <w:r w:rsidRPr="00B8610D">
              <w:rPr>
                <w:rFonts w:ascii="BundesSerif Office" w:hAnsi="BundesSerif Office"/>
                <w:szCs w:val="20"/>
                <w:lang w:eastAsia="de-DE" w:bidi="ar-SA"/>
              </w:rPr>
              <w:t>Psychosoziale Betreuung</w:t>
            </w:r>
          </w:p>
          <w:p w14:paraId="0B64C7E3" w14:textId="77777777" w:rsidR="00381C07" w:rsidRPr="00B8610D" w:rsidRDefault="00381C07" w:rsidP="00381C07">
            <w:pPr>
              <w:pStyle w:val="berschrift7"/>
              <w:spacing w:before="0"/>
              <w:jc w:val="center"/>
              <w:outlineLvl w:val="6"/>
              <w:cnfStyle w:val="100000000000" w:firstRow="1" w:lastRow="0" w:firstColumn="0" w:lastColumn="0" w:oddVBand="0" w:evenVBand="0" w:oddHBand="0" w:evenHBand="0" w:firstRowFirstColumn="0" w:firstRowLastColumn="0" w:lastRowFirstColumn="0" w:lastRowLastColumn="0"/>
              <w:rPr>
                <w:rFonts w:ascii="BundesSerif Office" w:hAnsi="BundesSerif Office"/>
                <w:b w:val="0"/>
                <w:sz w:val="16"/>
                <w:szCs w:val="16"/>
              </w:rPr>
            </w:pPr>
          </w:p>
        </w:tc>
        <w:tc>
          <w:tcPr>
            <w:tcW w:w="2409" w:type="dxa"/>
            <w:tcBorders>
              <w:left w:val="single" w:sz="8" w:space="0" w:color="FFFFFF" w:themeColor="background1"/>
            </w:tcBorders>
          </w:tcPr>
          <w:p w14:paraId="3454FF1F" w14:textId="77777777" w:rsidR="00381C07" w:rsidRPr="00B8610D" w:rsidRDefault="00381C07" w:rsidP="00381C07">
            <w:pPr>
              <w:pStyle w:val="berschrift7"/>
              <w:spacing w:before="0"/>
              <w:jc w:val="center"/>
              <w:outlineLvl w:val="6"/>
              <w:cnfStyle w:val="100000000000" w:firstRow="1" w:lastRow="0" w:firstColumn="0" w:lastColumn="0" w:oddVBand="0" w:evenVBand="0" w:oddHBand="0" w:evenHBand="0" w:firstRowFirstColumn="0" w:firstRowLastColumn="0" w:lastRowFirstColumn="0" w:lastRowLastColumn="0"/>
              <w:rPr>
                <w:rFonts w:ascii="BundesSerif Office" w:hAnsi="BundesSerif Office"/>
                <w:szCs w:val="20"/>
              </w:rPr>
            </w:pPr>
            <w:r w:rsidRPr="00B8610D">
              <w:rPr>
                <w:rFonts w:ascii="BundesSerif Office" w:hAnsi="BundesSerif Office"/>
                <w:szCs w:val="20"/>
              </w:rPr>
              <w:t>Unterkünfte im Grenzverfahren</w:t>
            </w:r>
          </w:p>
        </w:tc>
        <w:tc>
          <w:tcPr>
            <w:tcW w:w="2694" w:type="dxa"/>
            <w:tcBorders>
              <w:left w:val="single" w:sz="8" w:space="0" w:color="FFFFFF" w:themeColor="background1"/>
            </w:tcBorders>
          </w:tcPr>
          <w:p w14:paraId="3BCC0FD2" w14:textId="77777777" w:rsidR="00381C07" w:rsidRPr="00B8610D" w:rsidRDefault="00381C07" w:rsidP="00381C07">
            <w:pPr>
              <w:pStyle w:val="NurText"/>
              <w:cnfStyle w:val="100000000000" w:firstRow="1" w:lastRow="0" w:firstColumn="0" w:lastColumn="0" w:oddVBand="0" w:evenVBand="0" w:oddHBand="0" w:evenHBand="0" w:firstRowFirstColumn="0" w:firstRowLastColumn="0" w:lastRowFirstColumn="0" w:lastRowLastColumn="0"/>
              <w:rPr>
                <w:rFonts w:ascii="BundesSerif Office" w:hAnsi="BundesSerif Office"/>
                <w:sz w:val="20"/>
                <w:szCs w:val="20"/>
              </w:rPr>
            </w:pPr>
            <w:r w:rsidRPr="00B8610D">
              <w:rPr>
                <w:rFonts w:ascii="BundesSerif Office" w:hAnsi="BundesSerif Office"/>
                <w:sz w:val="20"/>
                <w:szCs w:val="20"/>
              </w:rPr>
              <w:t>Strukturelle Unterstützung der UKR im Bereich einer verantwortungsvollen, freiwilligen Rückkehr je nach Entwicklung der Lage in der Ukraine</w:t>
            </w:r>
          </w:p>
          <w:p w14:paraId="1E87B0AD" w14:textId="77777777" w:rsidR="00381C07" w:rsidRPr="00B8610D" w:rsidRDefault="00381C07" w:rsidP="00381C07">
            <w:pPr>
              <w:pStyle w:val="berschrift7"/>
              <w:spacing w:before="0"/>
              <w:jc w:val="center"/>
              <w:outlineLvl w:val="6"/>
              <w:cnfStyle w:val="100000000000" w:firstRow="1" w:lastRow="0" w:firstColumn="0" w:lastColumn="0" w:oddVBand="0" w:evenVBand="0" w:oddHBand="0" w:evenHBand="0" w:firstRowFirstColumn="0" w:firstRowLastColumn="0" w:lastRowFirstColumn="0" w:lastRowLastColumn="0"/>
              <w:rPr>
                <w:rFonts w:ascii="BundesSerif Office" w:hAnsi="BundesSerif Office"/>
                <w:b w:val="0"/>
                <w:szCs w:val="20"/>
              </w:rPr>
            </w:pPr>
          </w:p>
        </w:tc>
        <w:tc>
          <w:tcPr>
            <w:tcW w:w="2268" w:type="dxa"/>
            <w:tcBorders>
              <w:left w:val="single" w:sz="8" w:space="0" w:color="FFFFFF" w:themeColor="background1"/>
            </w:tcBorders>
          </w:tcPr>
          <w:p w14:paraId="569197F7" w14:textId="77777777" w:rsidR="00381C07" w:rsidRPr="00B8610D" w:rsidRDefault="00381C07" w:rsidP="00381C07">
            <w:pPr>
              <w:pStyle w:val="berschrift7"/>
              <w:spacing w:before="0"/>
              <w:jc w:val="center"/>
              <w:outlineLvl w:val="6"/>
              <w:cnfStyle w:val="100000000000" w:firstRow="1" w:lastRow="0" w:firstColumn="0" w:lastColumn="0" w:oddVBand="0" w:evenVBand="0" w:oddHBand="0" w:evenHBand="0" w:firstRowFirstColumn="0" w:firstRowLastColumn="0" w:lastRowFirstColumn="0" w:lastRowLastColumn="0"/>
              <w:rPr>
                <w:rFonts w:ascii="BundesSerif Office" w:hAnsi="BundesSerif Office"/>
                <w:b w:val="0"/>
                <w:szCs w:val="20"/>
              </w:rPr>
            </w:pPr>
            <w:r w:rsidRPr="00B8610D">
              <w:rPr>
                <w:rFonts w:ascii="BundesSerif Office" w:eastAsia="Times New Roman" w:hAnsi="BundesSerif Office" w:cs="Arial"/>
                <w:szCs w:val="20"/>
                <w:lang w:eastAsia="de-DE" w:bidi="ar-SA"/>
              </w:rPr>
              <w:t>GEAS – Ertüchtigung der IT-Fachanwendungen</w:t>
            </w:r>
          </w:p>
        </w:tc>
        <w:tc>
          <w:tcPr>
            <w:tcW w:w="1701" w:type="dxa"/>
            <w:tcBorders>
              <w:left w:val="single" w:sz="8" w:space="0" w:color="FFFFFF" w:themeColor="background1"/>
            </w:tcBorders>
          </w:tcPr>
          <w:p w14:paraId="2A7FC4A2" w14:textId="77777777" w:rsidR="00381C07" w:rsidRPr="00B8610D" w:rsidRDefault="00381C07" w:rsidP="00381C07">
            <w:pPr>
              <w:pStyle w:val="berschrift7"/>
              <w:spacing w:before="0"/>
              <w:jc w:val="center"/>
              <w:outlineLvl w:val="6"/>
              <w:cnfStyle w:val="100000000000" w:firstRow="1" w:lastRow="0" w:firstColumn="0" w:lastColumn="0" w:oddVBand="0" w:evenVBand="0" w:oddHBand="0" w:evenHBand="0" w:firstRowFirstColumn="0" w:firstRowLastColumn="0" w:lastRowFirstColumn="0" w:lastRowLastColumn="0"/>
              <w:rPr>
                <w:rFonts w:ascii="BundesSerif Office" w:hAnsi="BundesSerif Office"/>
                <w:b w:val="0"/>
                <w:szCs w:val="20"/>
              </w:rPr>
            </w:pPr>
            <w:r w:rsidRPr="00B8610D">
              <w:rPr>
                <w:rFonts w:ascii="BundesSerif Office" w:hAnsi="BundesSerif Office"/>
                <w:szCs w:val="20"/>
              </w:rPr>
              <w:t>EURODAC-Anbindung des BAMF</w:t>
            </w:r>
          </w:p>
          <w:p w14:paraId="02A755E5" w14:textId="77777777" w:rsidR="00381C07" w:rsidRPr="00B8610D" w:rsidRDefault="00381C07" w:rsidP="00381C07">
            <w:pPr>
              <w:pStyle w:val="berschrift7"/>
              <w:spacing w:before="0"/>
              <w:outlineLvl w:val="6"/>
              <w:cnfStyle w:val="100000000000" w:firstRow="1" w:lastRow="0" w:firstColumn="0" w:lastColumn="0" w:oddVBand="0" w:evenVBand="0" w:oddHBand="0" w:evenHBand="0" w:firstRowFirstColumn="0" w:firstRowLastColumn="0" w:lastRowFirstColumn="0" w:lastRowLastColumn="0"/>
              <w:rPr>
                <w:rFonts w:ascii="BundesSerif Office" w:hAnsi="BundesSerif Office"/>
                <w:szCs w:val="20"/>
              </w:rPr>
            </w:pPr>
          </w:p>
        </w:tc>
        <w:tc>
          <w:tcPr>
            <w:tcW w:w="2409" w:type="dxa"/>
            <w:tcBorders>
              <w:left w:val="single" w:sz="8" w:space="0" w:color="FFFFFF" w:themeColor="background1"/>
            </w:tcBorders>
          </w:tcPr>
          <w:p w14:paraId="6896D9E7" w14:textId="77777777" w:rsidR="00381C07" w:rsidRPr="00B8610D" w:rsidRDefault="00381C07" w:rsidP="00381C07">
            <w:pPr>
              <w:pStyle w:val="berschrift7"/>
              <w:spacing w:before="0"/>
              <w:jc w:val="center"/>
              <w:outlineLvl w:val="6"/>
              <w:cnfStyle w:val="100000000000" w:firstRow="1" w:lastRow="0" w:firstColumn="0" w:lastColumn="0" w:oddVBand="0" w:evenVBand="0" w:oddHBand="0" w:evenHBand="0" w:firstRowFirstColumn="0" w:firstRowLastColumn="0" w:lastRowFirstColumn="0" w:lastRowLastColumn="0"/>
              <w:rPr>
                <w:rFonts w:ascii="BundesSerif Office" w:hAnsi="BundesSerif Office"/>
                <w:szCs w:val="20"/>
              </w:rPr>
            </w:pPr>
            <w:r w:rsidRPr="00B8610D">
              <w:rPr>
                <w:rFonts w:ascii="BundesSerif Office" w:hAnsi="BundesSerif Office"/>
                <w:szCs w:val="20"/>
              </w:rPr>
              <w:t>Überwachung der Einhaltung der Grundrechte im Asylgrenzverfahren</w:t>
            </w:r>
          </w:p>
        </w:tc>
        <w:tc>
          <w:tcPr>
            <w:tcW w:w="2694" w:type="dxa"/>
            <w:tcBorders>
              <w:left w:val="single" w:sz="8" w:space="0" w:color="FFFFFF" w:themeColor="background1"/>
              <w:right w:val="single" w:sz="8" w:space="0" w:color="FFFFFF" w:themeColor="background1"/>
            </w:tcBorders>
          </w:tcPr>
          <w:p w14:paraId="7E325719" w14:textId="77777777" w:rsidR="00381C07" w:rsidRPr="00B8610D" w:rsidRDefault="00381C07" w:rsidP="00381C07">
            <w:pPr>
              <w:pStyle w:val="berschrift7"/>
              <w:spacing w:before="0"/>
              <w:jc w:val="center"/>
              <w:outlineLvl w:val="6"/>
              <w:cnfStyle w:val="100000000000" w:firstRow="1" w:lastRow="0" w:firstColumn="0" w:lastColumn="0" w:oddVBand="0" w:evenVBand="0" w:oddHBand="0" w:evenHBand="0" w:firstRowFirstColumn="0" w:firstRowLastColumn="0" w:lastRowFirstColumn="0" w:lastRowLastColumn="0"/>
              <w:rPr>
                <w:rFonts w:ascii="BundesSerif Office" w:hAnsi="BundesSerif Office"/>
                <w:szCs w:val="20"/>
                <w:lang w:eastAsia="de-DE" w:bidi="ar-SA"/>
              </w:rPr>
            </w:pPr>
            <w:r w:rsidRPr="00B8610D">
              <w:rPr>
                <w:rFonts w:ascii="BundesSerif Office" w:hAnsi="BundesSerif Office"/>
                <w:szCs w:val="20"/>
              </w:rPr>
              <w:t>Rückkehr-Case-Management</w:t>
            </w:r>
          </w:p>
        </w:tc>
        <w:tc>
          <w:tcPr>
            <w:tcW w:w="2698" w:type="dxa"/>
            <w:tcBorders>
              <w:left w:val="single" w:sz="8" w:space="0" w:color="FFFFFF" w:themeColor="background1"/>
            </w:tcBorders>
          </w:tcPr>
          <w:p w14:paraId="6C44454D" w14:textId="77777777" w:rsidR="00381C07" w:rsidRPr="00B8610D" w:rsidRDefault="00381C07" w:rsidP="00381C07">
            <w:pPr>
              <w:pStyle w:val="berschrift7"/>
              <w:spacing w:before="0"/>
              <w:jc w:val="center"/>
              <w:outlineLvl w:val="6"/>
              <w:cnfStyle w:val="100000000000" w:firstRow="1" w:lastRow="0" w:firstColumn="0" w:lastColumn="0" w:oddVBand="0" w:evenVBand="0" w:oddHBand="0" w:evenHBand="0" w:firstRowFirstColumn="0" w:firstRowLastColumn="0" w:lastRowFirstColumn="0" w:lastRowLastColumn="0"/>
              <w:rPr>
                <w:rFonts w:ascii="BundesSerif Office" w:hAnsi="BundesSerif Office"/>
                <w:szCs w:val="20"/>
                <w:lang w:eastAsia="de-DE" w:bidi="ar-SA"/>
              </w:rPr>
            </w:pPr>
            <w:r w:rsidRPr="00B8610D">
              <w:rPr>
                <w:rFonts w:ascii="BundesSerif Office" w:hAnsi="BundesSerif Office"/>
                <w:szCs w:val="20"/>
              </w:rPr>
              <w:t>Bereitstellung von Ausreisezentren</w:t>
            </w:r>
          </w:p>
        </w:tc>
      </w:tr>
      <w:tr w:rsidR="00381C07" w:rsidRPr="00B8610D" w14:paraId="3A77AC9C" w14:textId="77777777" w:rsidTr="00381C07">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565" w:type="dxa"/>
          </w:tcPr>
          <w:p w14:paraId="7A9D63BF" w14:textId="77777777" w:rsidR="00381C07" w:rsidRPr="00B8610D" w:rsidRDefault="00381C07" w:rsidP="00381C07">
            <w:pPr>
              <w:pStyle w:val="berschrift7"/>
              <w:spacing w:before="0"/>
              <w:outlineLvl w:val="6"/>
              <w:rPr>
                <w:rFonts w:ascii="BundesSerif Office" w:hAnsi="BundesSerif Office"/>
                <w:sz w:val="18"/>
                <w:szCs w:val="18"/>
              </w:rPr>
            </w:pPr>
            <w:r w:rsidRPr="00B8610D">
              <w:rPr>
                <w:rFonts w:ascii="BundesSerif Office" w:hAnsi="BundesSerif Office"/>
                <w:sz w:val="18"/>
                <w:szCs w:val="18"/>
              </w:rPr>
              <w:t>Spezifisches Ziel</w:t>
            </w:r>
          </w:p>
        </w:tc>
        <w:tc>
          <w:tcPr>
            <w:tcW w:w="2116" w:type="dxa"/>
          </w:tcPr>
          <w:p w14:paraId="03089804" w14:textId="77777777" w:rsidR="00381C07" w:rsidRPr="00B8610D" w:rsidRDefault="00381C07" w:rsidP="00381C07">
            <w:pPr>
              <w:pStyle w:val="berschrift7"/>
              <w:spacing w:before="0"/>
              <w:jc w:val="center"/>
              <w:outlineLvl w:val="6"/>
              <w:cnfStyle w:val="000000100000" w:firstRow="0" w:lastRow="0" w:firstColumn="0" w:lastColumn="0" w:oddVBand="0" w:evenVBand="0" w:oddHBand="1" w:evenHBand="0" w:firstRowFirstColumn="0" w:firstRowLastColumn="0" w:lastRowFirstColumn="0" w:lastRowLastColumn="0"/>
              <w:rPr>
                <w:rFonts w:ascii="BundesSerif Office" w:hAnsi="BundesSerif Office"/>
                <w:sz w:val="18"/>
                <w:szCs w:val="18"/>
              </w:rPr>
            </w:pPr>
            <w:r w:rsidRPr="00B8610D">
              <w:rPr>
                <w:rFonts w:ascii="BundesSerif Office" w:hAnsi="BundesSerif Office"/>
                <w:sz w:val="18"/>
                <w:szCs w:val="18"/>
              </w:rPr>
              <w:t>1</w:t>
            </w:r>
          </w:p>
        </w:tc>
        <w:tc>
          <w:tcPr>
            <w:tcW w:w="2410" w:type="dxa"/>
          </w:tcPr>
          <w:p w14:paraId="7BBC8E37" w14:textId="77777777" w:rsidR="00381C07" w:rsidRPr="00B8610D" w:rsidRDefault="00381C07" w:rsidP="00381C07">
            <w:pPr>
              <w:pStyle w:val="berschrift7"/>
              <w:spacing w:before="0"/>
              <w:jc w:val="center"/>
              <w:outlineLvl w:val="6"/>
              <w:cnfStyle w:val="000000100000" w:firstRow="0" w:lastRow="0" w:firstColumn="0" w:lastColumn="0" w:oddVBand="0" w:evenVBand="0" w:oddHBand="1" w:evenHBand="0" w:firstRowFirstColumn="0" w:firstRowLastColumn="0" w:lastRowFirstColumn="0" w:lastRowLastColumn="0"/>
              <w:rPr>
                <w:rFonts w:ascii="BundesSerif Office" w:hAnsi="BundesSerif Office"/>
                <w:sz w:val="18"/>
                <w:szCs w:val="18"/>
              </w:rPr>
            </w:pPr>
            <w:r w:rsidRPr="00B8610D">
              <w:rPr>
                <w:rFonts w:ascii="BundesSerif Office" w:hAnsi="BundesSerif Office"/>
                <w:sz w:val="18"/>
                <w:szCs w:val="18"/>
              </w:rPr>
              <w:t>1</w:t>
            </w:r>
          </w:p>
        </w:tc>
        <w:tc>
          <w:tcPr>
            <w:tcW w:w="2409" w:type="dxa"/>
          </w:tcPr>
          <w:p w14:paraId="0BA8E01A" w14:textId="77777777" w:rsidR="00381C07" w:rsidRPr="00B8610D" w:rsidRDefault="00381C07" w:rsidP="00381C07">
            <w:pPr>
              <w:pStyle w:val="berschrift7"/>
              <w:spacing w:before="0"/>
              <w:jc w:val="center"/>
              <w:outlineLvl w:val="6"/>
              <w:cnfStyle w:val="000000100000" w:firstRow="0" w:lastRow="0" w:firstColumn="0" w:lastColumn="0" w:oddVBand="0" w:evenVBand="0" w:oddHBand="1" w:evenHBand="0" w:firstRowFirstColumn="0" w:firstRowLastColumn="0" w:lastRowFirstColumn="0" w:lastRowLastColumn="0"/>
              <w:rPr>
                <w:rFonts w:ascii="BundesSerif Office" w:hAnsi="BundesSerif Office"/>
                <w:sz w:val="18"/>
                <w:szCs w:val="18"/>
              </w:rPr>
            </w:pPr>
            <w:r w:rsidRPr="00B8610D">
              <w:rPr>
                <w:rFonts w:ascii="BundesSerif Office" w:hAnsi="BundesSerif Office"/>
                <w:sz w:val="18"/>
                <w:szCs w:val="18"/>
              </w:rPr>
              <w:t>1</w:t>
            </w:r>
          </w:p>
        </w:tc>
        <w:tc>
          <w:tcPr>
            <w:tcW w:w="2694" w:type="dxa"/>
          </w:tcPr>
          <w:p w14:paraId="68AA0342" w14:textId="77777777" w:rsidR="00381C07" w:rsidRPr="00B8610D" w:rsidRDefault="00381C07" w:rsidP="00381C07">
            <w:pPr>
              <w:pStyle w:val="berschrift7"/>
              <w:spacing w:before="0"/>
              <w:jc w:val="center"/>
              <w:outlineLvl w:val="6"/>
              <w:cnfStyle w:val="000000100000" w:firstRow="0" w:lastRow="0" w:firstColumn="0" w:lastColumn="0" w:oddVBand="0" w:evenVBand="0" w:oddHBand="1" w:evenHBand="0" w:firstRowFirstColumn="0" w:firstRowLastColumn="0" w:lastRowFirstColumn="0" w:lastRowLastColumn="0"/>
              <w:rPr>
                <w:rFonts w:ascii="BundesSerif Office" w:hAnsi="BundesSerif Office"/>
                <w:sz w:val="18"/>
                <w:szCs w:val="18"/>
              </w:rPr>
            </w:pPr>
            <w:r w:rsidRPr="00B8610D">
              <w:rPr>
                <w:rFonts w:ascii="BundesSerif Office" w:hAnsi="BundesSerif Office"/>
                <w:sz w:val="18"/>
                <w:szCs w:val="18"/>
              </w:rPr>
              <w:t>1</w:t>
            </w:r>
          </w:p>
        </w:tc>
        <w:tc>
          <w:tcPr>
            <w:tcW w:w="2268" w:type="dxa"/>
          </w:tcPr>
          <w:p w14:paraId="5D4BF58F" w14:textId="77777777" w:rsidR="00381C07" w:rsidRPr="00B8610D" w:rsidRDefault="00381C07" w:rsidP="00381C07">
            <w:pPr>
              <w:pStyle w:val="berschrift7"/>
              <w:spacing w:before="0"/>
              <w:jc w:val="center"/>
              <w:outlineLvl w:val="6"/>
              <w:cnfStyle w:val="000000100000" w:firstRow="0" w:lastRow="0" w:firstColumn="0" w:lastColumn="0" w:oddVBand="0" w:evenVBand="0" w:oddHBand="1" w:evenHBand="0" w:firstRowFirstColumn="0" w:firstRowLastColumn="0" w:lastRowFirstColumn="0" w:lastRowLastColumn="0"/>
              <w:rPr>
                <w:rFonts w:ascii="BundesSerif Office" w:hAnsi="BundesSerif Office"/>
                <w:sz w:val="18"/>
                <w:szCs w:val="18"/>
              </w:rPr>
            </w:pPr>
            <w:r w:rsidRPr="00B8610D">
              <w:rPr>
                <w:rFonts w:ascii="BundesSerif Office" w:hAnsi="BundesSerif Office"/>
                <w:sz w:val="18"/>
                <w:szCs w:val="18"/>
              </w:rPr>
              <w:t>1</w:t>
            </w:r>
          </w:p>
        </w:tc>
        <w:tc>
          <w:tcPr>
            <w:tcW w:w="1701" w:type="dxa"/>
          </w:tcPr>
          <w:p w14:paraId="46184F15" w14:textId="77777777" w:rsidR="00381C07" w:rsidRPr="00B8610D" w:rsidRDefault="00381C07" w:rsidP="00381C07">
            <w:pPr>
              <w:pStyle w:val="berschrift7"/>
              <w:spacing w:before="0"/>
              <w:jc w:val="center"/>
              <w:outlineLvl w:val="6"/>
              <w:cnfStyle w:val="000000100000" w:firstRow="0" w:lastRow="0" w:firstColumn="0" w:lastColumn="0" w:oddVBand="0" w:evenVBand="0" w:oddHBand="1" w:evenHBand="0" w:firstRowFirstColumn="0" w:firstRowLastColumn="0" w:lastRowFirstColumn="0" w:lastRowLastColumn="0"/>
              <w:rPr>
                <w:rFonts w:ascii="BundesSerif Office" w:hAnsi="BundesSerif Office"/>
                <w:sz w:val="18"/>
                <w:szCs w:val="18"/>
              </w:rPr>
            </w:pPr>
            <w:r w:rsidRPr="00B8610D">
              <w:rPr>
                <w:rFonts w:ascii="BundesSerif Office" w:hAnsi="BundesSerif Office"/>
                <w:sz w:val="18"/>
                <w:szCs w:val="18"/>
              </w:rPr>
              <w:t>1</w:t>
            </w:r>
          </w:p>
        </w:tc>
        <w:tc>
          <w:tcPr>
            <w:tcW w:w="2409" w:type="dxa"/>
          </w:tcPr>
          <w:p w14:paraId="2D9EB431" w14:textId="77777777" w:rsidR="00381C07" w:rsidRPr="00B8610D" w:rsidRDefault="00381C07" w:rsidP="00381C07">
            <w:pPr>
              <w:pStyle w:val="berschrift7"/>
              <w:spacing w:before="0"/>
              <w:jc w:val="center"/>
              <w:outlineLvl w:val="6"/>
              <w:cnfStyle w:val="000000100000" w:firstRow="0" w:lastRow="0" w:firstColumn="0" w:lastColumn="0" w:oddVBand="0" w:evenVBand="0" w:oddHBand="1" w:evenHBand="0" w:firstRowFirstColumn="0" w:firstRowLastColumn="0" w:lastRowFirstColumn="0" w:lastRowLastColumn="0"/>
              <w:rPr>
                <w:rFonts w:ascii="BundesSerif Office" w:hAnsi="BundesSerif Office"/>
                <w:sz w:val="18"/>
                <w:szCs w:val="18"/>
              </w:rPr>
            </w:pPr>
            <w:r w:rsidRPr="00B8610D">
              <w:rPr>
                <w:rFonts w:ascii="BundesSerif Office" w:hAnsi="BundesSerif Office"/>
                <w:sz w:val="18"/>
                <w:szCs w:val="18"/>
              </w:rPr>
              <w:t>1</w:t>
            </w:r>
          </w:p>
        </w:tc>
        <w:tc>
          <w:tcPr>
            <w:tcW w:w="2694" w:type="dxa"/>
          </w:tcPr>
          <w:p w14:paraId="3C73944B" w14:textId="77777777" w:rsidR="00381C07" w:rsidRPr="00B8610D" w:rsidRDefault="00381C07" w:rsidP="00381C07">
            <w:pPr>
              <w:pStyle w:val="berschrift7"/>
              <w:spacing w:before="0"/>
              <w:jc w:val="center"/>
              <w:outlineLvl w:val="6"/>
              <w:cnfStyle w:val="000000100000" w:firstRow="0" w:lastRow="0" w:firstColumn="0" w:lastColumn="0" w:oddVBand="0" w:evenVBand="0" w:oddHBand="1" w:evenHBand="0" w:firstRowFirstColumn="0" w:firstRowLastColumn="0" w:lastRowFirstColumn="0" w:lastRowLastColumn="0"/>
              <w:rPr>
                <w:rFonts w:ascii="BundesSerif Office" w:hAnsi="BundesSerif Office"/>
                <w:sz w:val="18"/>
                <w:szCs w:val="18"/>
              </w:rPr>
            </w:pPr>
            <w:r w:rsidRPr="00B8610D">
              <w:rPr>
                <w:rFonts w:ascii="BundesSerif Office" w:hAnsi="BundesSerif Office"/>
                <w:sz w:val="18"/>
                <w:szCs w:val="18"/>
              </w:rPr>
              <w:t>3</w:t>
            </w:r>
          </w:p>
        </w:tc>
        <w:tc>
          <w:tcPr>
            <w:tcW w:w="2698" w:type="dxa"/>
          </w:tcPr>
          <w:p w14:paraId="390CC894" w14:textId="77777777" w:rsidR="00381C07" w:rsidRPr="00B8610D" w:rsidRDefault="00381C07" w:rsidP="00381C07">
            <w:pPr>
              <w:pStyle w:val="berschrift7"/>
              <w:tabs>
                <w:tab w:val="left" w:pos="516"/>
                <w:tab w:val="center" w:pos="671"/>
              </w:tabs>
              <w:spacing w:before="0"/>
              <w:jc w:val="center"/>
              <w:outlineLvl w:val="6"/>
              <w:cnfStyle w:val="000000100000" w:firstRow="0" w:lastRow="0" w:firstColumn="0" w:lastColumn="0" w:oddVBand="0" w:evenVBand="0" w:oddHBand="1" w:evenHBand="0" w:firstRowFirstColumn="0" w:firstRowLastColumn="0" w:lastRowFirstColumn="0" w:lastRowLastColumn="0"/>
              <w:rPr>
                <w:rFonts w:ascii="BundesSerif Office" w:hAnsi="BundesSerif Office"/>
                <w:sz w:val="18"/>
                <w:szCs w:val="18"/>
              </w:rPr>
            </w:pPr>
            <w:r w:rsidRPr="00B8610D">
              <w:rPr>
                <w:rFonts w:ascii="BundesSerif Office" w:hAnsi="BundesSerif Office"/>
                <w:sz w:val="18"/>
                <w:szCs w:val="18"/>
              </w:rPr>
              <w:t>3</w:t>
            </w:r>
          </w:p>
        </w:tc>
      </w:tr>
      <w:tr w:rsidR="00381C07" w:rsidRPr="003461B4" w14:paraId="06311739" w14:textId="77777777" w:rsidTr="00381C07">
        <w:tc>
          <w:tcPr>
            <w:cnfStyle w:val="001000000000" w:firstRow="0" w:lastRow="0" w:firstColumn="1" w:lastColumn="0" w:oddVBand="0" w:evenVBand="0" w:oddHBand="0" w:evenHBand="0" w:firstRowFirstColumn="0" w:firstRowLastColumn="0" w:lastRowFirstColumn="0" w:lastRowLastColumn="0"/>
            <w:tcW w:w="1565" w:type="dxa"/>
          </w:tcPr>
          <w:p w14:paraId="1C25A428" w14:textId="77777777" w:rsidR="00381C07" w:rsidRPr="00B8610D" w:rsidRDefault="00381C07" w:rsidP="00381C07">
            <w:pPr>
              <w:rPr>
                <w:rFonts w:ascii="BundesSerif Office" w:hAnsi="BundesSerif Office"/>
                <w:sz w:val="18"/>
                <w:szCs w:val="18"/>
              </w:rPr>
            </w:pPr>
            <w:r w:rsidRPr="00B8610D">
              <w:rPr>
                <w:rFonts w:ascii="BundesSerif Office" w:hAnsi="BundesSerif Office"/>
                <w:sz w:val="18"/>
                <w:szCs w:val="18"/>
              </w:rPr>
              <w:t>Antragstellung</w:t>
            </w:r>
          </w:p>
        </w:tc>
        <w:tc>
          <w:tcPr>
            <w:tcW w:w="2116" w:type="dxa"/>
          </w:tcPr>
          <w:p w14:paraId="6B1750F2" w14:textId="77777777" w:rsidR="00381C07" w:rsidRPr="003461B4" w:rsidRDefault="00381C07" w:rsidP="00381C07">
            <w:pPr>
              <w:pStyle w:val="berschrift7"/>
              <w:spacing w:before="0"/>
              <w:outlineLvl w:val="6"/>
              <w:cnfStyle w:val="000000000000" w:firstRow="0" w:lastRow="0" w:firstColumn="0" w:lastColumn="0" w:oddVBand="0" w:evenVBand="0" w:oddHBand="0" w:evenHBand="0" w:firstRowFirstColumn="0" w:firstRowLastColumn="0" w:lastRowFirstColumn="0" w:lastRowLastColumn="0"/>
              <w:rPr>
                <w:rFonts w:ascii="BundesSerif Office" w:hAnsi="BundesSerif Office"/>
                <w:szCs w:val="20"/>
              </w:rPr>
            </w:pPr>
            <w:r>
              <w:rPr>
                <w:rFonts w:ascii="BundesSerif Office" w:hAnsi="BundesSerif Office"/>
                <w:szCs w:val="20"/>
              </w:rPr>
              <w:t>Nach Durchführung der Bedarfsbekundung möglich</w:t>
            </w:r>
          </w:p>
        </w:tc>
        <w:tc>
          <w:tcPr>
            <w:tcW w:w="2410" w:type="dxa"/>
          </w:tcPr>
          <w:p w14:paraId="78893984" w14:textId="77777777" w:rsidR="00381C07" w:rsidRPr="003461B4" w:rsidRDefault="00381C07" w:rsidP="00381C07">
            <w:pPr>
              <w:pStyle w:val="berschrift7"/>
              <w:spacing w:before="0"/>
              <w:outlineLvl w:val="6"/>
              <w:cnfStyle w:val="000000000000" w:firstRow="0" w:lastRow="0" w:firstColumn="0" w:lastColumn="0" w:oddVBand="0" w:evenVBand="0" w:oddHBand="0" w:evenHBand="0" w:firstRowFirstColumn="0" w:firstRowLastColumn="0" w:lastRowFirstColumn="0" w:lastRowLastColumn="0"/>
              <w:rPr>
                <w:rFonts w:ascii="BundesSerif Office" w:hAnsi="BundesSerif Office"/>
                <w:szCs w:val="20"/>
              </w:rPr>
            </w:pPr>
            <w:r>
              <w:rPr>
                <w:rFonts w:ascii="BundesSerif Office" w:hAnsi="BundesSerif Office"/>
                <w:szCs w:val="20"/>
              </w:rPr>
              <w:t>Nach Durchführung der Bedarfsbekundung möglich</w:t>
            </w:r>
          </w:p>
        </w:tc>
        <w:tc>
          <w:tcPr>
            <w:tcW w:w="2409" w:type="dxa"/>
          </w:tcPr>
          <w:p w14:paraId="4370627B" w14:textId="77777777" w:rsidR="00381C07" w:rsidRPr="003461B4" w:rsidRDefault="00381C07" w:rsidP="00381C07">
            <w:pPr>
              <w:pStyle w:val="berschrift7"/>
              <w:spacing w:before="0"/>
              <w:outlineLvl w:val="6"/>
              <w:cnfStyle w:val="000000000000" w:firstRow="0" w:lastRow="0" w:firstColumn="0" w:lastColumn="0" w:oddVBand="0" w:evenVBand="0" w:oddHBand="0" w:evenHBand="0" w:firstRowFirstColumn="0" w:firstRowLastColumn="0" w:lastRowFirstColumn="0" w:lastRowLastColumn="0"/>
              <w:rPr>
                <w:rFonts w:ascii="BundesSerif Office" w:hAnsi="BundesSerif Office"/>
                <w:szCs w:val="20"/>
              </w:rPr>
            </w:pPr>
            <w:r w:rsidRPr="003461B4">
              <w:rPr>
                <w:rFonts w:ascii="BundesSerif Office" w:hAnsi="BundesSerif Office"/>
                <w:szCs w:val="20"/>
              </w:rPr>
              <w:t>Nach Durchführung der Bedarfsbekundung möglich</w:t>
            </w:r>
            <w:r w:rsidRPr="003461B4">
              <w:rPr>
                <w:rFonts w:ascii="BundesSerif Office" w:hAnsi="BundesSerif Office"/>
                <w:szCs w:val="20"/>
              </w:rPr>
              <w:br/>
            </w:r>
          </w:p>
        </w:tc>
        <w:tc>
          <w:tcPr>
            <w:tcW w:w="2694" w:type="dxa"/>
          </w:tcPr>
          <w:p w14:paraId="497EE751" w14:textId="77777777" w:rsidR="00381C07" w:rsidRPr="003461B4" w:rsidRDefault="00381C07" w:rsidP="00381C07">
            <w:pPr>
              <w:pStyle w:val="berschrift7"/>
              <w:spacing w:before="0"/>
              <w:outlineLvl w:val="6"/>
              <w:cnfStyle w:val="000000000000" w:firstRow="0" w:lastRow="0" w:firstColumn="0" w:lastColumn="0" w:oddVBand="0" w:evenVBand="0" w:oddHBand="0" w:evenHBand="0" w:firstRowFirstColumn="0" w:firstRowLastColumn="0" w:lastRowFirstColumn="0" w:lastRowLastColumn="0"/>
              <w:rPr>
                <w:rFonts w:ascii="BundesSerif Office" w:hAnsi="BundesSerif Office"/>
                <w:szCs w:val="20"/>
              </w:rPr>
            </w:pPr>
            <w:r w:rsidRPr="003461B4">
              <w:rPr>
                <w:rFonts w:ascii="BundesSerif Office" w:hAnsi="BundesSerif Office"/>
                <w:szCs w:val="20"/>
              </w:rPr>
              <w:t>ab September 2025 möglich</w:t>
            </w:r>
            <w:r w:rsidRPr="003461B4">
              <w:rPr>
                <w:rFonts w:ascii="BundesSerif Office" w:hAnsi="BundesSerif Office"/>
                <w:szCs w:val="20"/>
              </w:rPr>
              <w:br/>
            </w:r>
          </w:p>
        </w:tc>
        <w:tc>
          <w:tcPr>
            <w:tcW w:w="2268" w:type="dxa"/>
          </w:tcPr>
          <w:p w14:paraId="247CF814" w14:textId="77777777" w:rsidR="00381C07" w:rsidRPr="003461B4" w:rsidRDefault="00381C07" w:rsidP="00381C07">
            <w:pPr>
              <w:pStyle w:val="berschrift7"/>
              <w:spacing w:before="0"/>
              <w:outlineLvl w:val="6"/>
              <w:cnfStyle w:val="000000000000" w:firstRow="0" w:lastRow="0" w:firstColumn="0" w:lastColumn="0" w:oddVBand="0" w:evenVBand="0" w:oddHBand="0" w:evenHBand="0" w:firstRowFirstColumn="0" w:firstRowLastColumn="0" w:lastRowFirstColumn="0" w:lastRowLastColumn="0"/>
              <w:rPr>
                <w:rFonts w:ascii="BundesSerif Office" w:hAnsi="BundesSerif Office"/>
                <w:szCs w:val="20"/>
              </w:rPr>
            </w:pPr>
            <w:r w:rsidRPr="003461B4">
              <w:rPr>
                <w:rFonts w:ascii="BundesSerif Office" w:hAnsi="BundesSerif Office"/>
                <w:szCs w:val="20"/>
              </w:rPr>
              <w:t>ab September 2025 möglich</w:t>
            </w:r>
            <w:r w:rsidRPr="003461B4">
              <w:rPr>
                <w:rFonts w:ascii="BundesSerif Office" w:hAnsi="BundesSerif Office"/>
                <w:szCs w:val="20"/>
              </w:rPr>
              <w:br/>
            </w:r>
          </w:p>
        </w:tc>
        <w:tc>
          <w:tcPr>
            <w:tcW w:w="1701" w:type="dxa"/>
          </w:tcPr>
          <w:p w14:paraId="6945CF16" w14:textId="77777777" w:rsidR="00381C07" w:rsidRDefault="00381C07" w:rsidP="00381C07">
            <w:pPr>
              <w:pStyle w:val="berschrift7"/>
              <w:spacing w:before="0"/>
              <w:outlineLvl w:val="6"/>
              <w:cnfStyle w:val="000000000000" w:firstRow="0" w:lastRow="0" w:firstColumn="0" w:lastColumn="0" w:oddVBand="0" w:evenVBand="0" w:oddHBand="0" w:evenHBand="0" w:firstRowFirstColumn="0" w:firstRowLastColumn="0" w:lastRowFirstColumn="0" w:lastRowLastColumn="0"/>
              <w:rPr>
                <w:rFonts w:ascii="BundesSerif Office" w:hAnsi="BundesSerif Office"/>
                <w:szCs w:val="20"/>
              </w:rPr>
            </w:pPr>
            <w:r w:rsidRPr="003461B4">
              <w:rPr>
                <w:rFonts w:ascii="BundesSerif Office" w:hAnsi="BundesSerif Office"/>
                <w:szCs w:val="20"/>
              </w:rPr>
              <w:t>ab September 2025 möglich</w:t>
            </w:r>
          </w:p>
          <w:p w14:paraId="36266532" w14:textId="77777777" w:rsidR="00381C07" w:rsidRPr="003461B4" w:rsidRDefault="00381C07" w:rsidP="00381C07">
            <w:pPr>
              <w:pStyle w:val="berschrift7"/>
              <w:outlineLvl w:val="6"/>
              <w:cnfStyle w:val="000000000000" w:firstRow="0" w:lastRow="0" w:firstColumn="0" w:lastColumn="0" w:oddVBand="0" w:evenVBand="0" w:oddHBand="0" w:evenHBand="0" w:firstRowFirstColumn="0" w:firstRowLastColumn="0" w:lastRowFirstColumn="0" w:lastRowLastColumn="0"/>
              <w:rPr>
                <w:rFonts w:ascii="BundesSerif Office" w:hAnsi="BundesSerif Office"/>
              </w:rPr>
            </w:pPr>
          </w:p>
        </w:tc>
        <w:tc>
          <w:tcPr>
            <w:tcW w:w="2409" w:type="dxa"/>
          </w:tcPr>
          <w:p w14:paraId="7A04FFB5" w14:textId="77777777" w:rsidR="00381C07" w:rsidRPr="003461B4" w:rsidRDefault="00381C07" w:rsidP="00381C07">
            <w:pPr>
              <w:pStyle w:val="berschrift7"/>
              <w:spacing w:before="0"/>
              <w:outlineLvl w:val="6"/>
              <w:cnfStyle w:val="000000000000" w:firstRow="0" w:lastRow="0" w:firstColumn="0" w:lastColumn="0" w:oddVBand="0" w:evenVBand="0" w:oddHBand="0" w:evenHBand="0" w:firstRowFirstColumn="0" w:firstRowLastColumn="0" w:lastRowFirstColumn="0" w:lastRowLastColumn="0"/>
              <w:rPr>
                <w:rFonts w:ascii="BundesSerif Office" w:hAnsi="BundesSerif Office"/>
                <w:szCs w:val="20"/>
              </w:rPr>
            </w:pPr>
            <w:r w:rsidRPr="003461B4">
              <w:rPr>
                <w:rFonts w:ascii="BundesSerif Office" w:hAnsi="BundesSerif Office"/>
                <w:szCs w:val="20"/>
              </w:rPr>
              <w:t>ab September 2025 möglich</w:t>
            </w:r>
            <w:r w:rsidRPr="003461B4">
              <w:rPr>
                <w:rFonts w:ascii="BundesSerif Office" w:hAnsi="BundesSerif Office"/>
                <w:szCs w:val="20"/>
              </w:rPr>
              <w:br/>
            </w:r>
          </w:p>
        </w:tc>
        <w:tc>
          <w:tcPr>
            <w:tcW w:w="2694" w:type="dxa"/>
          </w:tcPr>
          <w:p w14:paraId="2CD2CD13" w14:textId="77777777" w:rsidR="00381C07" w:rsidRPr="003461B4" w:rsidRDefault="00381C07" w:rsidP="00381C07">
            <w:pPr>
              <w:pStyle w:val="berschrift7"/>
              <w:spacing w:before="0"/>
              <w:outlineLvl w:val="6"/>
              <w:cnfStyle w:val="000000000000" w:firstRow="0" w:lastRow="0" w:firstColumn="0" w:lastColumn="0" w:oddVBand="0" w:evenVBand="0" w:oddHBand="0" w:evenHBand="0" w:firstRowFirstColumn="0" w:firstRowLastColumn="0" w:lastRowFirstColumn="0" w:lastRowLastColumn="0"/>
              <w:rPr>
                <w:rFonts w:ascii="BundesSerif Office" w:hAnsi="BundesSerif Office"/>
                <w:szCs w:val="20"/>
              </w:rPr>
            </w:pPr>
            <w:r w:rsidRPr="003461B4">
              <w:rPr>
                <w:rFonts w:ascii="BundesSerif Office" w:hAnsi="BundesSerif Office"/>
                <w:szCs w:val="20"/>
              </w:rPr>
              <w:t>ab September 2025 möglich</w:t>
            </w:r>
            <w:r w:rsidRPr="003461B4">
              <w:rPr>
                <w:rFonts w:ascii="BundesSerif Office" w:hAnsi="BundesSerif Office"/>
                <w:szCs w:val="20"/>
              </w:rPr>
              <w:br/>
            </w:r>
          </w:p>
        </w:tc>
        <w:tc>
          <w:tcPr>
            <w:tcW w:w="2698" w:type="dxa"/>
          </w:tcPr>
          <w:p w14:paraId="2E12115E" w14:textId="77777777" w:rsidR="00381C07" w:rsidRPr="003461B4" w:rsidRDefault="00381C07" w:rsidP="00381C07">
            <w:pPr>
              <w:pStyle w:val="berschrift7"/>
              <w:spacing w:before="0"/>
              <w:outlineLvl w:val="6"/>
              <w:cnfStyle w:val="000000000000" w:firstRow="0" w:lastRow="0" w:firstColumn="0" w:lastColumn="0" w:oddVBand="0" w:evenVBand="0" w:oddHBand="0" w:evenHBand="0" w:firstRowFirstColumn="0" w:firstRowLastColumn="0" w:lastRowFirstColumn="0" w:lastRowLastColumn="0"/>
              <w:rPr>
                <w:rFonts w:ascii="BundesSerif Office" w:hAnsi="BundesSerif Office"/>
                <w:szCs w:val="20"/>
              </w:rPr>
            </w:pPr>
            <w:r w:rsidRPr="003461B4">
              <w:rPr>
                <w:rFonts w:ascii="BundesSerif Office" w:hAnsi="BundesSerif Office"/>
                <w:szCs w:val="20"/>
              </w:rPr>
              <w:t>ab September 2025 möglich</w:t>
            </w:r>
            <w:r w:rsidRPr="003461B4">
              <w:rPr>
                <w:rFonts w:ascii="BundesSerif Office" w:hAnsi="BundesSerif Office"/>
                <w:szCs w:val="20"/>
              </w:rPr>
              <w:br/>
            </w:r>
          </w:p>
        </w:tc>
      </w:tr>
      <w:tr w:rsidR="00381C07" w:rsidRPr="00B8610D" w14:paraId="5BBD1944" w14:textId="77777777" w:rsidTr="00381C07">
        <w:trPr>
          <w:cnfStyle w:val="000000100000" w:firstRow="0" w:lastRow="0" w:firstColumn="0" w:lastColumn="0" w:oddVBand="0" w:evenVBand="0" w:oddHBand="1"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1565" w:type="dxa"/>
          </w:tcPr>
          <w:p w14:paraId="2454918B" w14:textId="77777777" w:rsidR="00381C07" w:rsidRPr="00B8610D" w:rsidDel="00CA0E2A" w:rsidRDefault="00381C07" w:rsidP="00381C07">
            <w:pPr>
              <w:pStyle w:val="berschrift7"/>
              <w:spacing w:before="0"/>
              <w:outlineLvl w:val="6"/>
              <w:rPr>
                <w:rFonts w:ascii="BundesSerif Office" w:eastAsia="Times New Roman" w:hAnsi="BundesSerif Office" w:cs="Arial"/>
                <w:sz w:val="18"/>
                <w:szCs w:val="18"/>
                <w:lang w:eastAsia="de-DE" w:bidi="ar-SA"/>
              </w:rPr>
            </w:pPr>
            <w:r w:rsidRPr="00B8610D">
              <w:rPr>
                <w:rFonts w:ascii="BundesSerif Office" w:eastAsia="Times New Roman" w:hAnsi="BundesSerif Office" w:cs="Arial"/>
                <w:sz w:val="18"/>
                <w:szCs w:val="18"/>
                <w:lang w:eastAsia="de-DE" w:bidi="ar-SA"/>
              </w:rPr>
              <w:t>Maximales Förderbudget</w:t>
            </w:r>
          </w:p>
        </w:tc>
        <w:tc>
          <w:tcPr>
            <w:tcW w:w="2116" w:type="dxa"/>
          </w:tcPr>
          <w:p w14:paraId="5B603EF0" w14:textId="77777777" w:rsidR="00381C07" w:rsidRPr="00B8610D" w:rsidRDefault="00381C07" w:rsidP="00381C07">
            <w:pPr>
              <w:pStyle w:val="berschrift7"/>
              <w:spacing w:before="0"/>
              <w:outlineLvl w:val="6"/>
              <w:cnfStyle w:val="000000100000" w:firstRow="0" w:lastRow="0" w:firstColumn="0" w:lastColumn="0" w:oddVBand="0" w:evenVBand="0" w:oddHBand="1" w:evenHBand="0" w:firstRowFirstColumn="0" w:firstRowLastColumn="0" w:lastRowFirstColumn="0" w:lastRowLastColumn="0"/>
              <w:rPr>
                <w:rFonts w:ascii="BundesSerif Office" w:hAnsi="BundesSerif Office"/>
                <w:szCs w:val="20"/>
              </w:rPr>
            </w:pPr>
            <w:r w:rsidRPr="00B8610D">
              <w:rPr>
                <w:rFonts w:ascii="BundesSerif Office" w:hAnsi="BundesSerif Office" w:cs="Calibri"/>
                <w:szCs w:val="20"/>
              </w:rPr>
              <w:t>90.000.000 EUR</w:t>
            </w:r>
          </w:p>
        </w:tc>
        <w:tc>
          <w:tcPr>
            <w:tcW w:w="2410" w:type="dxa"/>
          </w:tcPr>
          <w:p w14:paraId="165B54EE" w14:textId="77777777" w:rsidR="00381C07" w:rsidRPr="00B8610D" w:rsidRDefault="00381C07" w:rsidP="00381C07">
            <w:pPr>
              <w:pStyle w:val="berschrift7"/>
              <w:spacing w:before="0"/>
              <w:outlineLvl w:val="6"/>
              <w:cnfStyle w:val="000000100000" w:firstRow="0" w:lastRow="0" w:firstColumn="0" w:lastColumn="0" w:oddVBand="0" w:evenVBand="0" w:oddHBand="1" w:evenHBand="0" w:firstRowFirstColumn="0" w:firstRowLastColumn="0" w:lastRowFirstColumn="0" w:lastRowLastColumn="0"/>
              <w:rPr>
                <w:rFonts w:ascii="BundesSerif Office" w:hAnsi="BundesSerif Office"/>
                <w:szCs w:val="20"/>
              </w:rPr>
            </w:pPr>
            <w:r>
              <w:rPr>
                <w:rFonts w:ascii="BundesSerif Office" w:hAnsi="BundesSerif Office" w:cs="Calibri"/>
                <w:szCs w:val="20"/>
              </w:rPr>
              <w:t>60</w:t>
            </w:r>
            <w:r w:rsidRPr="00B8610D">
              <w:rPr>
                <w:rFonts w:ascii="BundesSerif Office" w:hAnsi="BundesSerif Office" w:cs="Calibri"/>
                <w:szCs w:val="20"/>
              </w:rPr>
              <w:t>.000.000 EUR</w:t>
            </w:r>
          </w:p>
        </w:tc>
        <w:tc>
          <w:tcPr>
            <w:tcW w:w="2409" w:type="dxa"/>
          </w:tcPr>
          <w:p w14:paraId="48D5FCD6" w14:textId="77777777" w:rsidR="00381C07" w:rsidRPr="00B8610D" w:rsidRDefault="00381C07" w:rsidP="00381C07">
            <w:pPr>
              <w:pStyle w:val="berschrift7"/>
              <w:spacing w:before="0"/>
              <w:outlineLvl w:val="6"/>
              <w:cnfStyle w:val="000000100000" w:firstRow="0" w:lastRow="0" w:firstColumn="0" w:lastColumn="0" w:oddVBand="0" w:evenVBand="0" w:oddHBand="1" w:evenHBand="0" w:firstRowFirstColumn="0" w:firstRowLastColumn="0" w:lastRowFirstColumn="0" w:lastRowLastColumn="0"/>
              <w:rPr>
                <w:rFonts w:ascii="BundesSerif Office" w:hAnsi="BundesSerif Office"/>
                <w:szCs w:val="20"/>
              </w:rPr>
            </w:pPr>
            <w:r w:rsidRPr="00B8610D">
              <w:rPr>
                <w:rFonts w:ascii="BundesSerif Office" w:hAnsi="BundesSerif Office" w:cs="Calibri"/>
                <w:szCs w:val="20"/>
              </w:rPr>
              <w:t>37.400.000 EUR</w:t>
            </w:r>
          </w:p>
        </w:tc>
        <w:tc>
          <w:tcPr>
            <w:tcW w:w="2694" w:type="dxa"/>
          </w:tcPr>
          <w:p w14:paraId="5451776E" w14:textId="77777777" w:rsidR="00381C07" w:rsidRPr="00B8610D" w:rsidRDefault="00381C07" w:rsidP="00381C07">
            <w:pPr>
              <w:pStyle w:val="berschrift7"/>
              <w:spacing w:before="0"/>
              <w:outlineLvl w:val="6"/>
              <w:cnfStyle w:val="000000100000" w:firstRow="0" w:lastRow="0" w:firstColumn="0" w:lastColumn="0" w:oddVBand="0" w:evenVBand="0" w:oddHBand="1" w:evenHBand="0" w:firstRowFirstColumn="0" w:firstRowLastColumn="0" w:lastRowFirstColumn="0" w:lastRowLastColumn="0"/>
              <w:rPr>
                <w:rFonts w:ascii="BundesSerif Office" w:hAnsi="BundesSerif Office"/>
                <w:szCs w:val="20"/>
              </w:rPr>
            </w:pPr>
            <w:r w:rsidRPr="00B8610D">
              <w:rPr>
                <w:rFonts w:ascii="BundesSerif Office" w:hAnsi="BundesSerif Office" w:cs="Calibri"/>
                <w:szCs w:val="20"/>
              </w:rPr>
              <w:t>25.000.000 EUR</w:t>
            </w:r>
          </w:p>
        </w:tc>
        <w:tc>
          <w:tcPr>
            <w:tcW w:w="2268" w:type="dxa"/>
          </w:tcPr>
          <w:p w14:paraId="545FA10F" w14:textId="77777777" w:rsidR="00381C07" w:rsidRPr="00B8610D" w:rsidRDefault="00381C07" w:rsidP="00381C07">
            <w:pPr>
              <w:pStyle w:val="berschrift7"/>
              <w:spacing w:before="0"/>
              <w:outlineLvl w:val="6"/>
              <w:cnfStyle w:val="000000100000" w:firstRow="0" w:lastRow="0" w:firstColumn="0" w:lastColumn="0" w:oddVBand="0" w:evenVBand="0" w:oddHBand="1" w:evenHBand="0" w:firstRowFirstColumn="0" w:firstRowLastColumn="0" w:lastRowFirstColumn="0" w:lastRowLastColumn="0"/>
              <w:rPr>
                <w:rFonts w:ascii="BundesSerif Office" w:hAnsi="BundesSerif Office"/>
                <w:szCs w:val="20"/>
              </w:rPr>
            </w:pPr>
            <w:r w:rsidRPr="00B8610D">
              <w:rPr>
                <w:rFonts w:ascii="BundesSerif Office" w:hAnsi="BundesSerif Office" w:cs="Calibri"/>
                <w:szCs w:val="20"/>
                <w:lang w:val="en-IE"/>
              </w:rPr>
              <w:t>19.256.715,09 EUR</w:t>
            </w:r>
          </w:p>
        </w:tc>
        <w:tc>
          <w:tcPr>
            <w:tcW w:w="1701" w:type="dxa"/>
          </w:tcPr>
          <w:p w14:paraId="73B29E14" w14:textId="77777777" w:rsidR="00381C07" w:rsidRPr="00B8610D" w:rsidRDefault="00381C07" w:rsidP="00381C07">
            <w:pPr>
              <w:pStyle w:val="berschrift7"/>
              <w:spacing w:before="0"/>
              <w:outlineLvl w:val="6"/>
              <w:cnfStyle w:val="000000100000" w:firstRow="0" w:lastRow="0" w:firstColumn="0" w:lastColumn="0" w:oddVBand="0" w:evenVBand="0" w:oddHBand="1" w:evenHBand="0" w:firstRowFirstColumn="0" w:firstRowLastColumn="0" w:lastRowFirstColumn="0" w:lastRowLastColumn="0"/>
              <w:rPr>
                <w:rFonts w:ascii="BundesSerif Office" w:hAnsi="BundesSerif Office"/>
                <w:szCs w:val="20"/>
              </w:rPr>
            </w:pPr>
            <w:r>
              <w:rPr>
                <w:rFonts w:ascii="BundesSerif Office" w:hAnsi="BundesSerif Office" w:cs="Calibri"/>
                <w:szCs w:val="20"/>
              </w:rPr>
              <w:t>5</w:t>
            </w:r>
            <w:r w:rsidRPr="00B8610D">
              <w:rPr>
                <w:rFonts w:ascii="BundesSerif Office" w:hAnsi="BundesSerif Office" w:cs="Calibri"/>
                <w:szCs w:val="20"/>
              </w:rPr>
              <w:t>.000.000 EUR</w:t>
            </w:r>
          </w:p>
        </w:tc>
        <w:tc>
          <w:tcPr>
            <w:tcW w:w="2409" w:type="dxa"/>
          </w:tcPr>
          <w:p w14:paraId="2667591B" w14:textId="77777777" w:rsidR="00381C07" w:rsidRPr="00B8610D" w:rsidRDefault="00381C07" w:rsidP="00381C07">
            <w:pPr>
              <w:pStyle w:val="berschrift7"/>
              <w:spacing w:before="0"/>
              <w:outlineLvl w:val="6"/>
              <w:cnfStyle w:val="000000100000" w:firstRow="0" w:lastRow="0" w:firstColumn="0" w:lastColumn="0" w:oddVBand="0" w:evenVBand="0" w:oddHBand="1" w:evenHBand="0" w:firstRowFirstColumn="0" w:firstRowLastColumn="0" w:lastRowFirstColumn="0" w:lastRowLastColumn="0"/>
              <w:rPr>
                <w:rFonts w:ascii="BundesSerif Office" w:hAnsi="BundesSerif Office" w:cs="Calibri"/>
                <w:szCs w:val="20"/>
              </w:rPr>
            </w:pPr>
            <w:r w:rsidRPr="00B8610D">
              <w:rPr>
                <w:rFonts w:ascii="BundesSerif Office" w:hAnsi="BundesSerif Office" w:cs="Calibri"/>
                <w:szCs w:val="20"/>
              </w:rPr>
              <w:t>3.000.000 EUR</w:t>
            </w:r>
          </w:p>
        </w:tc>
        <w:tc>
          <w:tcPr>
            <w:tcW w:w="2694" w:type="dxa"/>
          </w:tcPr>
          <w:p w14:paraId="65D233C1" w14:textId="77777777" w:rsidR="00381C07" w:rsidRPr="00B8610D" w:rsidRDefault="00381C07" w:rsidP="00381C07">
            <w:pPr>
              <w:pStyle w:val="berschrift7"/>
              <w:spacing w:before="0"/>
              <w:outlineLvl w:val="6"/>
              <w:cnfStyle w:val="000000100000" w:firstRow="0" w:lastRow="0" w:firstColumn="0" w:lastColumn="0" w:oddVBand="0" w:evenVBand="0" w:oddHBand="1" w:evenHBand="0" w:firstRowFirstColumn="0" w:firstRowLastColumn="0" w:lastRowFirstColumn="0" w:lastRowLastColumn="0"/>
              <w:rPr>
                <w:rFonts w:ascii="BundesSerif Office" w:hAnsi="BundesSerif Office" w:cs="Calibri"/>
                <w:szCs w:val="20"/>
              </w:rPr>
            </w:pPr>
            <w:r w:rsidRPr="00B8610D">
              <w:rPr>
                <w:rFonts w:ascii="BundesSerif Office" w:hAnsi="BundesSerif Office" w:cs="Calibri"/>
                <w:szCs w:val="20"/>
              </w:rPr>
              <w:t>2.000.000 EUR</w:t>
            </w:r>
          </w:p>
        </w:tc>
        <w:tc>
          <w:tcPr>
            <w:tcW w:w="2698" w:type="dxa"/>
          </w:tcPr>
          <w:p w14:paraId="4C184FE0" w14:textId="77777777" w:rsidR="00381C07" w:rsidRPr="00B8610D" w:rsidRDefault="00381C07" w:rsidP="00381C07">
            <w:pPr>
              <w:pStyle w:val="berschrift7"/>
              <w:spacing w:before="0"/>
              <w:outlineLvl w:val="6"/>
              <w:cnfStyle w:val="000000100000" w:firstRow="0" w:lastRow="0" w:firstColumn="0" w:lastColumn="0" w:oddVBand="0" w:evenVBand="0" w:oddHBand="1" w:evenHBand="0" w:firstRowFirstColumn="0" w:firstRowLastColumn="0" w:lastRowFirstColumn="0" w:lastRowLastColumn="0"/>
              <w:rPr>
                <w:rFonts w:ascii="BundesSerif Office" w:hAnsi="BundesSerif Office" w:cs="Calibri"/>
                <w:szCs w:val="20"/>
              </w:rPr>
            </w:pPr>
            <w:r w:rsidRPr="00B8610D">
              <w:rPr>
                <w:rFonts w:ascii="BundesSerif Office" w:hAnsi="BundesSerif Office" w:cs="Calibri"/>
                <w:szCs w:val="20"/>
              </w:rPr>
              <w:t>1.000.000 EUR</w:t>
            </w:r>
          </w:p>
        </w:tc>
      </w:tr>
      <w:tr w:rsidR="00381C07" w:rsidRPr="00B8610D" w14:paraId="089E5BC1" w14:textId="77777777" w:rsidTr="00381C07">
        <w:trPr>
          <w:trHeight w:val="1408"/>
        </w:trPr>
        <w:tc>
          <w:tcPr>
            <w:cnfStyle w:val="001000000000" w:firstRow="0" w:lastRow="0" w:firstColumn="1" w:lastColumn="0" w:oddVBand="0" w:evenVBand="0" w:oddHBand="0" w:evenHBand="0" w:firstRowFirstColumn="0" w:firstRowLastColumn="0" w:lastRowFirstColumn="0" w:lastRowLastColumn="0"/>
            <w:tcW w:w="1565" w:type="dxa"/>
          </w:tcPr>
          <w:p w14:paraId="007F3E31" w14:textId="77777777" w:rsidR="00381C07" w:rsidRPr="00B8610D" w:rsidDel="00CA0E2A" w:rsidRDefault="00381C07" w:rsidP="00381C07">
            <w:pPr>
              <w:pStyle w:val="berschrift7"/>
              <w:spacing w:before="0"/>
              <w:outlineLvl w:val="6"/>
              <w:rPr>
                <w:rFonts w:ascii="BundesSerif Office" w:hAnsi="BundesSerif Office"/>
                <w:sz w:val="18"/>
                <w:szCs w:val="18"/>
                <w:lang w:eastAsia="de-DE" w:bidi="ar-SA"/>
              </w:rPr>
            </w:pPr>
            <w:r w:rsidRPr="00B8610D">
              <w:rPr>
                <w:rFonts w:ascii="BundesSerif Office" w:hAnsi="BundesSerif Office"/>
                <w:sz w:val="18"/>
                <w:szCs w:val="18"/>
              </w:rPr>
              <w:t>Antragstellende</w:t>
            </w:r>
            <w:r w:rsidRPr="00B8610D">
              <w:rPr>
                <w:rFonts w:ascii="BundesSerif Office" w:hAnsi="BundesSerif Office"/>
                <w:sz w:val="18"/>
                <w:szCs w:val="18"/>
              </w:rPr>
              <w:br/>
            </w:r>
          </w:p>
        </w:tc>
        <w:tc>
          <w:tcPr>
            <w:tcW w:w="2116" w:type="dxa"/>
          </w:tcPr>
          <w:p w14:paraId="2C819446" w14:textId="77777777" w:rsidR="00381C07" w:rsidRPr="00B8610D" w:rsidRDefault="00381C07" w:rsidP="00381C07">
            <w:pPr>
              <w:pStyle w:val="berschrift7"/>
              <w:spacing w:before="0"/>
              <w:outlineLvl w:val="6"/>
              <w:cnfStyle w:val="000000000000" w:firstRow="0" w:lastRow="0" w:firstColumn="0" w:lastColumn="0" w:oddVBand="0" w:evenVBand="0" w:oddHBand="0" w:evenHBand="0" w:firstRowFirstColumn="0" w:firstRowLastColumn="0" w:lastRowFirstColumn="0" w:lastRowLastColumn="0"/>
              <w:rPr>
                <w:rFonts w:ascii="BundesSerif Office" w:hAnsi="BundesSerif Office"/>
                <w:szCs w:val="20"/>
              </w:rPr>
            </w:pPr>
            <w:r>
              <w:rPr>
                <w:rFonts w:ascii="BundesSerif Office" w:hAnsi="BundesSerif Office"/>
                <w:szCs w:val="20"/>
              </w:rPr>
              <w:t>Länder</w:t>
            </w:r>
            <w:r w:rsidRPr="00B8610D">
              <w:rPr>
                <w:rFonts w:ascii="BundesSerif Office" w:hAnsi="BundesSerif Office"/>
                <w:szCs w:val="20"/>
              </w:rPr>
              <w:t xml:space="preserve"> (über BAMF/ FÖRMISS)</w:t>
            </w:r>
          </w:p>
        </w:tc>
        <w:tc>
          <w:tcPr>
            <w:tcW w:w="2410" w:type="dxa"/>
          </w:tcPr>
          <w:p w14:paraId="02221D4C" w14:textId="77777777" w:rsidR="00381C07" w:rsidRPr="00574585" w:rsidRDefault="00381C07" w:rsidP="00381C07">
            <w:pPr>
              <w:pStyle w:val="berschrift7"/>
              <w:outlineLvl w:val="6"/>
              <w:cnfStyle w:val="000000000000" w:firstRow="0" w:lastRow="0" w:firstColumn="0" w:lastColumn="0" w:oddVBand="0" w:evenVBand="0" w:oddHBand="0" w:evenHBand="0" w:firstRowFirstColumn="0" w:firstRowLastColumn="0" w:lastRowFirstColumn="0" w:lastRowLastColumn="0"/>
              <w:rPr>
                <w:rFonts w:ascii="BundesSerif Office" w:hAnsi="BundesSerif Office"/>
              </w:rPr>
            </w:pPr>
            <w:r>
              <w:rPr>
                <w:rFonts w:ascii="BundesSerif Office" w:hAnsi="BundesSerif Office"/>
              </w:rPr>
              <w:t>Länder</w:t>
            </w:r>
            <w:r w:rsidRPr="00574585">
              <w:rPr>
                <w:rFonts w:ascii="BundesSerif Office" w:hAnsi="BundesSerif Office"/>
              </w:rPr>
              <w:t xml:space="preserve"> (über BAMF/FÖRMISS) oder Antragstellung durch von </w:t>
            </w:r>
            <w:r>
              <w:rPr>
                <w:rFonts w:ascii="BundesSerif Office" w:hAnsi="BundesSerif Office"/>
              </w:rPr>
              <w:t>Ländern</w:t>
            </w:r>
            <w:r w:rsidRPr="00574585">
              <w:rPr>
                <w:rFonts w:ascii="BundesSerif Office" w:hAnsi="BundesSerif Office"/>
              </w:rPr>
              <w:t xml:space="preserve"> benannten Wohlfahrtsverbänden </w:t>
            </w:r>
          </w:p>
        </w:tc>
        <w:tc>
          <w:tcPr>
            <w:tcW w:w="2409" w:type="dxa"/>
          </w:tcPr>
          <w:p w14:paraId="71CA9FBF" w14:textId="77777777" w:rsidR="00381C07" w:rsidRPr="00B8610D" w:rsidRDefault="00381C07" w:rsidP="00381C07">
            <w:pPr>
              <w:pStyle w:val="berschrift7"/>
              <w:spacing w:before="0"/>
              <w:outlineLvl w:val="6"/>
              <w:cnfStyle w:val="000000000000" w:firstRow="0" w:lastRow="0" w:firstColumn="0" w:lastColumn="0" w:oddVBand="0" w:evenVBand="0" w:oddHBand="0" w:evenHBand="0" w:firstRowFirstColumn="0" w:firstRowLastColumn="0" w:lastRowFirstColumn="0" w:lastRowLastColumn="0"/>
              <w:rPr>
                <w:rFonts w:ascii="BundesSerif Office" w:hAnsi="BundesSerif Office" w:cs="Calibri"/>
                <w:bCs/>
                <w:iCs/>
                <w:szCs w:val="20"/>
                <w:lang w:val="en-GB"/>
              </w:rPr>
            </w:pPr>
            <w:r w:rsidRPr="00B8610D">
              <w:rPr>
                <w:rFonts w:ascii="BundesSerif Office" w:hAnsi="BundesSerif Office" w:cs="Calibri"/>
                <w:bCs/>
                <w:iCs/>
                <w:szCs w:val="20"/>
                <w:lang w:val="en-GB"/>
              </w:rPr>
              <w:t>BW, BY, BB, HH, HE, NW</w:t>
            </w:r>
          </w:p>
          <w:p w14:paraId="055F4E41" w14:textId="77777777" w:rsidR="00381C07" w:rsidRPr="00B8610D" w:rsidRDefault="00381C07" w:rsidP="00381C07">
            <w:pPr>
              <w:pStyle w:val="berschrift7"/>
              <w:spacing w:before="0"/>
              <w:outlineLvl w:val="6"/>
              <w:cnfStyle w:val="000000000000" w:firstRow="0" w:lastRow="0" w:firstColumn="0" w:lastColumn="0" w:oddVBand="0" w:evenVBand="0" w:oddHBand="0" w:evenHBand="0" w:firstRowFirstColumn="0" w:firstRowLastColumn="0" w:lastRowFirstColumn="0" w:lastRowLastColumn="0"/>
              <w:rPr>
                <w:rFonts w:ascii="BundesSerif Office" w:hAnsi="BundesSerif Office"/>
                <w:szCs w:val="20"/>
              </w:rPr>
            </w:pPr>
            <w:r w:rsidRPr="00B8610D">
              <w:rPr>
                <w:rFonts w:ascii="BundesSerif Office" w:hAnsi="BundesSerif Office"/>
                <w:szCs w:val="20"/>
              </w:rPr>
              <w:t>(über BAMF / FÖRMISS)</w:t>
            </w:r>
          </w:p>
        </w:tc>
        <w:tc>
          <w:tcPr>
            <w:tcW w:w="2694" w:type="dxa"/>
          </w:tcPr>
          <w:p w14:paraId="3449B6C1" w14:textId="77777777" w:rsidR="00381C07" w:rsidRPr="00B8610D" w:rsidRDefault="00381C07" w:rsidP="00381C07">
            <w:pPr>
              <w:pStyle w:val="berschrift7"/>
              <w:spacing w:before="0"/>
              <w:outlineLvl w:val="6"/>
              <w:cnfStyle w:val="000000000000" w:firstRow="0" w:lastRow="0" w:firstColumn="0" w:lastColumn="0" w:oddVBand="0" w:evenVBand="0" w:oddHBand="0" w:evenHBand="0" w:firstRowFirstColumn="0" w:firstRowLastColumn="0" w:lastRowFirstColumn="0" w:lastRowLastColumn="0"/>
              <w:rPr>
                <w:rFonts w:ascii="BundesSerif Office" w:hAnsi="BundesSerif Office"/>
                <w:szCs w:val="20"/>
              </w:rPr>
            </w:pPr>
            <w:r w:rsidRPr="00B8610D">
              <w:rPr>
                <w:rFonts w:ascii="BundesSerif Office" w:hAnsi="BundesSerif Office"/>
                <w:szCs w:val="20"/>
              </w:rPr>
              <w:t>u.a. BAMF</w:t>
            </w:r>
          </w:p>
        </w:tc>
        <w:tc>
          <w:tcPr>
            <w:tcW w:w="2268" w:type="dxa"/>
          </w:tcPr>
          <w:p w14:paraId="0AF4EB39" w14:textId="77777777" w:rsidR="00381C07" w:rsidRPr="00B8610D" w:rsidRDefault="00381C07" w:rsidP="00381C07">
            <w:pPr>
              <w:pStyle w:val="berschrift7"/>
              <w:spacing w:before="0"/>
              <w:outlineLvl w:val="6"/>
              <w:cnfStyle w:val="000000000000" w:firstRow="0" w:lastRow="0" w:firstColumn="0" w:lastColumn="0" w:oddVBand="0" w:evenVBand="0" w:oddHBand="0" w:evenHBand="0" w:firstRowFirstColumn="0" w:firstRowLastColumn="0" w:lastRowFirstColumn="0" w:lastRowLastColumn="0"/>
              <w:rPr>
                <w:rFonts w:ascii="BundesSerif Office" w:hAnsi="BundesSerif Office"/>
                <w:szCs w:val="20"/>
              </w:rPr>
            </w:pPr>
            <w:r w:rsidRPr="00B8610D">
              <w:rPr>
                <w:rFonts w:ascii="BundesSerif Office" w:hAnsi="BundesSerif Office"/>
                <w:szCs w:val="20"/>
              </w:rPr>
              <w:t>BAMF, BPOL, BKA, BfV</w:t>
            </w:r>
          </w:p>
        </w:tc>
        <w:tc>
          <w:tcPr>
            <w:tcW w:w="1701" w:type="dxa"/>
          </w:tcPr>
          <w:p w14:paraId="70F0ACC4" w14:textId="77777777" w:rsidR="00381C07" w:rsidRPr="00B8610D" w:rsidRDefault="00381C07" w:rsidP="00381C07">
            <w:pPr>
              <w:pStyle w:val="berschrift7"/>
              <w:spacing w:before="0"/>
              <w:outlineLvl w:val="6"/>
              <w:cnfStyle w:val="000000000000" w:firstRow="0" w:lastRow="0" w:firstColumn="0" w:lastColumn="0" w:oddVBand="0" w:evenVBand="0" w:oddHBand="0" w:evenHBand="0" w:firstRowFirstColumn="0" w:firstRowLastColumn="0" w:lastRowFirstColumn="0" w:lastRowLastColumn="0"/>
              <w:rPr>
                <w:rFonts w:ascii="BundesSerif Office" w:hAnsi="BundesSerif Office"/>
                <w:szCs w:val="20"/>
              </w:rPr>
            </w:pPr>
            <w:r>
              <w:rPr>
                <w:rFonts w:ascii="BundesSerif Office" w:hAnsi="BundesSerif Office"/>
              </w:rPr>
              <w:t>BAMF</w:t>
            </w:r>
          </w:p>
        </w:tc>
        <w:tc>
          <w:tcPr>
            <w:tcW w:w="2409" w:type="dxa"/>
          </w:tcPr>
          <w:p w14:paraId="5C20CAD8" w14:textId="77777777" w:rsidR="00381C07" w:rsidRPr="00B8610D" w:rsidRDefault="00381C07" w:rsidP="00381C07">
            <w:pPr>
              <w:pStyle w:val="berschrift7"/>
              <w:spacing w:before="0"/>
              <w:outlineLvl w:val="6"/>
              <w:cnfStyle w:val="000000000000" w:firstRow="0" w:lastRow="0" w:firstColumn="0" w:lastColumn="0" w:oddVBand="0" w:evenVBand="0" w:oddHBand="0" w:evenHBand="0" w:firstRowFirstColumn="0" w:firstRowLastColumn="0" w:lastRowFirstColumn="0" w:lastRowLastColumn="0"/>
              <w:rPr>
                <w:rFonts w:ascii="BundesSerif Office" w:hAnsi="BundesSerif Office"/>
                <w:szCs w:val="20"/>
                <w:lang w:eastAsia="de-DE" w:bidi="ar-SA"/>
              </w:rPr>
            </w:pPr>
            <w:r w:rsidRPr="00B8610D">
              <w:rPr>
                <w:rFonts w:ascii="BundesSerif Office" w:hAnsi="BundesSerif Office"/>
                <w:szCs w:val="20"/>
                <w:lang w:eastAsia="de-DE" w:bidi="ar-SA"/>
              </w:rPr>
              <w:t>Noch nicht benannt</w:t>
            </w:r>
          </w:p>
        </w:tc>
        <w:tc>
          <w:tcPr>
            <w:tcW w:w="2694" w:type="dxa"/>
          </w:tcPr>
          <w:p w14:paraId="7112B32E" w14:textId="77777777" w:rsidR="00381C07" w:rsidRPr="00B8610D" w:rsidRDefault="00381C07" w:rsidP="00381C07">
            <w:pPr>
              <w:pStyle w:val="berschrift7"/>
              <w:spacing w:before="0"/>
              <w:outlineLvl w:val="6"/>
              <w:cnfStyle w:val="000000000000" w:firstRow="0" w:lastRow="0" w:firstColumn="0" w:lastColumn="0" w:oddVBand="0" w:evenVBand="0" w:oddHBand="0" w:evenHBand="0" w:firstRowFirstColumn="0" w:firstRowLastColumn="0" w:lastRowFirstColumn="0" w:lastRowLastColumn="0"/>
              <w:rPr>
                <w:rFonts w:ascii="BundesSerif Office" w:hAnsi="BundesSerif Office"/>
                <w:szCs w:val="20"/>
                <w:lang w:eastAsia="de-DE" w:bidi="ar-SA"/>
              </w:rPr>
            </w:pPr>
            <w:r w:rsidRPr="00B8610D">
              <w:rPr>
                <w:rFonts w:ascii="BundesSerif Office" w:hAnsi="BundesSerif Office"/>
                <w:szCs w:val="20"/>
                <w:lang w:eastAsia="de-DE" w:bidi="ar-SA"/>
              </w:rPr>
              <w:t>Noch nicht benannt</w:t>
            </w:r>
          </w:p>
        </w:tc>
        <w:tc>
          <w:tcPr>
            <w:tcW w:w="2698" w:type="dxa"/>
          </w:tcPr>
          <w:p w14:paraId="7570EF6F" w14:textId="77777777" w:rsidR="00381C07" w:rsidRPr="00B8610D" w:rsidRDefault="00381C07" w:rsidP="00381C07">
            <w:pPr>
              <w:pStyle w:val="berschrift7"/>
              <w:spacing w:before="0"/>
              <w:outlineLvl w:val="6"/>
              <w:cnfStyle w:val="000000000000" w:firstRow="0" w:lastRow="0" w:firstColumn="0" w:lastColumn="0" w:oddVBand="0" w:evenVBand="0" w:oddHBand="0" w:evenHBand="0" w:firstRowFirstColumn="0" w:firstRowLastColumn="0" w:lastRowFirstColumn="0" w:lastRowLastColumn="0"/>
              <w:rPr>
                <w:rFonts w:ascii="BundesSerif Office" w:hAnsi="BundesSerif Office"/>
                <w:szCs w:val="20"/>
                <w:lang w:eastAsia="de-DE" w:bidi="ar-SA"/>
              </w:rPr>
            </w:pPr>
            <w:r w:rsidRPr="00B8610D">
              <w:rPr>
                <w:rFonts w:ascii="BundesSerif Office" w:hAnsi="BundesSerif Office"/>
                <w:szCs w:val="20"/>
                <w:lang w:eastAsia="de-DE" w:bidi="ar-SA"/>
              </w:rPr>
              <w:t>Noch nicht benannt</w:t>
            </w:r>
          </w:p>
        </w:tc>
      </w:tr>
      <w:tr w:rsidR="00381C07" w:rsidRPr="00B8610D" w14:paraId="791878BA" w14:textId="77777777" w:rsidTr="00381C07">
        <w:trPr>
          <w:cnfStyle w:val="000000100000" w:firstRow="0" w:lastRow="0" w:firstColumn="0" w:lastColumn="0" w:oddVBand="0" w:evenVBand="0" w:oddHBand="1"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1565" w:type="dxa"/>
          </w:tcPr>
          <w:p w14:paraId="3E32BA47" w14:textId="77777777" w:rsidR="00381C07" w:rsidRPr="00B8610D" w:rsidRDefault="00381C07" w:rsidP="00381C07">
            <w:pPr>
              <w:pStyle w:val="berschrift7"/>
              <w:spacing w:before="0"/>
              <w:outlineLvl w:val="6"/>
              <w:rPr>
                <w:rFonts w:ascii="BundesSerif Office" w:hAnsi="BundesSerif Office"/>
                <w:sz w:val="18"/>
                <w:szCs w:val="18"/>
              </w:rPr>
            </w:pPr>
            <w:r w:rsidRPr="00B8610D">
              <w:rPr>
                <w:rFonts w:ascii="BundesSerif Office" w:hAnsi="BundesSerif Office"/>
                <w:sz w:val="18"/>
                <w:szCs w:val="18"/>
              </w:rPr>
              <w:t>Förderzeitraum</w:t>
            </w:r>
          </w:p>
        </w:tc>
        <w:tc>
          <w:tcPr>
            <w:tcW w:w="2116" w:type="dxa"/>
          </w:tcPr>
          <w:p w14:paraId="3B21145A" w14:textId="77777777" w:rsidR="00381C07" w:rsidRPr="00B8610D" w:rsidRDefault="00381C07" w:rsidP="00381C07">
            <w:pPr>
              <w:pStyle w:val="berschrift7"/>
              <w:spacing w:before="0"/>
              <w:outlineLvl w:val="6"/>
              <w:cnfStyle w:val="000000100000" w:firstRow="0" w:lastRow="0" w:firstColumn="0" w:lastColumn="0" w:oddVBand="0" w:evenVBand="0" w:oddHBand="1" w:evenHBand="0" w:firstRowFirstColumn="0" w:firstRowLastColumn="0" w:lastRowFirstColumn="0" w:lastRowLastColumn="0"/>
              <w:rPr>
                <w:rFonts w:ascii="BundesSerif Office" w:hAnsi="BundesSerif Office"/>
                <w:szCs w:val="20"/>
              </w:rPr>
            </w:pPr>
            <w:r w:rsidRPr="00B8610D">
              <w:rPr>
                <w:rFonts w:ascii="BundesSerif Office" w:hAnsi="BundesSerif Office"/>
                <w:szCs w:val="20"/>
              </w:rPr>
              <w:t>01. Januar 2021 bis 30. Juni 2029</w:t>
            </w:r>
          </w:p>
        </w:tc>
        <w:tc>
          <w:tcPr>
            <w:tcW w:w="2410" w:type="dxa"/>
          </w:tcPr>
          <w:p w14:paraId="7F16A35F" w14:textId="77777777" w:rsidR="00381C07" w:rsidRPr="00B8610D" w:rsidRDefault="00381C07" w:rsidP="00381C07">
            <w:pPr>
              <w:pStyle w:val="berschrift7"/>
              <w:spacing w:before="0"/>
              <w:outlineLvl w:val="6"/>
              <w:cnfStyle w:val="000000100000" w:firstRow="0" w:lastRow="0" w:firstColumn="0" w:lastColumn="0" w:oddVBand="0" w:evenVBand="0" w:oddHBand="1" w:evenHBand="0" w:firstRowFirstColumn="0" w:firstRowLastColumn="0" w:lastRowFirstColumn="0" w:lastRowLastColumn="0"/>
              <w:rPr>
                <w:rFonts w:ascii="BundesSerif Office" w:hAnsi="BundesSerif Office"/>
                <w:szCs w:val="20"/>
              </w:rPr>
            </w:pPr>
            <w:r w:rsidRPr="00B8610D">
              <w:rPr>
                <w:rFonts w:ascii="BundesSerif Office" w:hAnsi="BundesSerif Office"/>
                <w:szCs w:val="20"/>
              </w:rPr>
              <w:t>01. Januar 202</w:t>
            </w:r>
            <w:r>
              <w:rPr>
                <w:rFonts w:ascii="BundesSerif Office" w:hAnsi="BundesSerif Office"/>
                <w:szCs w:val="20"/>
              </w:rPr>
              <w:t>5</w:t>
            </w:r>
            <w:r w:rsidRPr="00B8610D">
              <w:rPr>
                <w:rFonts w:ascii="BundesSerif Office" w:hAnsi="BundesSerif Office"/>
                <w:szCs w:val="20"/>
              </w:rPr>
              <w:t xml:space="preserve"> bis 30. Juni 2029</w:t>
            </w:r>
          </w:p>
        </w:tc>
        <w:tc>
          <w:tcPr>
            <w:tcW w:w="2409" w:type="dxa"/>
          </w:tcPr>
          <w:p w14:paraId="22867C2F" w14:textId="77777777" w:rsidR="00381C07" w:rsidRPr="00B8610D" w:rsidRDefault="00381C07" w:rsidP="00381C07">
            <w:pPr>
              <w:pStyle w:val="berschrift7"/>
              <w:spacing w:before="0"/>
              <w:outlineLvl w:val="6"/>
              <w:cnfStyle w:val="000000100000" w:firstRow="0" w:lastRow="0" w:firstColumn="0" w:lastColumn="0" w:oddVBand="0" w:evenVBand="0" w:oddHBand="1" w:evenHBand="0" w:firstRowFirstColumn="0" w:firstRowLastColumn="0" w:lastRowFirstColumn="0" w:lastRowLastColumn="0"/>
              <w:rPr>
                <w:rFonts w:ascii="BundesSerif Office" w:hAnsi="BundesSerif Office"/>
                <w:szCs w:val="20"/>
              </w:rPr>
            </w:pPr>
            <w:r w:rsidRPr="00B8610D">
              <w:rPr>
                <w:rFonts w:ascii="BundesSerif Office" w:hAnsi="BundesSerif Office"/>
                <w:szCs w:val="20"/>
              </w:rPr>
              <w:t>01. Januar 2021 bis 30. Juni 2029</w:t>
            </w:r>
          </w:p>
        </w:tc>
        <w:tc>
          <w:tcPr>
            <w:tcW w:w="2694" w:type="dxa"/>
          </w:tcPr>
          <w:p w14:paraId="1C56D68A" w14:textId="77777777" w:rsidR="00381C07" w:rsidRPr="00B8610D" w:rsidRDefault="00381C07" w:rsidP="00381C07">
            <w:pPr>
              <w:pStyle w:val="berschrift7"/>
              <w:spacing w:before="0"/>
              <w:outlineLvl w:val="6"/>
              <w:cnfStyle w:val="000000100000" w:firstRow="0" w:lastRow="0" w:firstColumn="0" w:lastColumn="0" w:oddVBand="0" w:evenVBand="0" w:oddHBand="1" w:evenHBand="0" w:firstRowFirstColumn="0" w:firstRowLastColumn="0" w:lastRowFirstColumn="0" w:lastRowLastColumn="0"/>
              <w:rPr>
                <w:rFonts w:ascii="BundesSerif Office" w:hAnsi="BundesSerif Office"/>
                <w:szCs w:val="20"/>
              </w:rPr>
            </w:pPr>
            <w:r w:rsidRPr="00B8610D">
              <w:rPr>
                <w:rFonts w:ascii="BundesSerif Office" w:hAnsi="BundesSerif Office"/>
                <w:szCs w:val="20"/>
              </w:rPr>
              <w:t>01. Januar 2021 bis 30. Juni 2029</w:t>
            </w:r>
          </w:p>
        </w:tc>
        <w:tc>
          <w:tcPr>
            <w:tcW w:w="2268" w:type="dxa"/>
          </w:tcPr>
          <w:p w14:paraId="4A714034" w14:textId="77777777" w:rsidR="00381C07" w:rsidRPr="00B8610D" w:rsidRDefault="00381C07" w:rsidP="00381C07">
            <w:pPr>
              <w:pStyle w:val="berschrift7"/>
              <w:spacing w:before="0"/>
              <w:outlineLvl w:val="6"/>
              <w:cnfStyle w:val="000000100000" w:firstRow="0" w:lastRow="0" w:firstColumn="0" w:lastColumn="0" w:oddVBand="0" w:evenVBand="0" w:oddHBand="1" w:evenHBand="0" w:firstRowFirstColumn="0" w:firstRowLastColumn="0" w:lastRowFirstColumn="0" w:lastRowLastColumn="0"/>
              <w:rPr>
                <w:rFonts w:ascii="BundesSerif Office" w:hAnsi="BundesSerif Office"/>
                <w:szCs w:val="20"/>
              </w:rPr>
            </w:pPr>
            <w:r w:rsidRPr="00B8610D">
              <w:rPr>
                <w:rFonts w:ascii="BundesSerif Office" w:hAnsi="BundesSerif Office"/>
                <w:szCs w:val="20"/>
              </w:rPr>
              <w:t>01. Januar 2021 bis 30. Juni 2029</w:t>
            </w:r>
          </w:p>
        </w:tc>
        <w:tc>
          <w:tcPr>
            <w:tcW w:w="1701" w:type="dxa"/>
          </w:tcPr>
          <w:p w14:paraId="75B8DD16" w14:textId="77777777" w:rsidR="00381C07" w:rsidRPr="00B8610D" w:rsidRDefault="00381C07" w:rsidP="00381C07">
            <w:pPr>
              <w:pStyle w:val="berschrift7"/>
              <w:spacing w:before="0"/>
              <w:outlineLvl w:val="6"/>
              <w:cnfStyle w:val="000000100000" w:firstRow="0" w:lastRow="0" w:firstColumn="0" w:lastColumn="0" w:oddVBand="0" w:evenVBand="0" w:oddHBand="1" w:evenHBand="0" w:firstRowFirstColumn="0" w:firstRowLastColumn="0" w:lastRowFirstColumn="0" w:lastRowLastColumn="0"/>
              <w:rPr>
                <w:rFonts w:ascii="BundesSerif Office" w:hAnsi="BundesSerif Office"/>
                <w:szCs w:val="20"/>
              </w:rPr>
            </w:pPr>
            <w:r w:rsidRPr="00B8610D">
              <w:rPr>
                <w:rFonts w:ascii="BundesSerif Office" w:hAnsi="BundesSerif Office"/>
                <w:szCs w:val="20"/>
              </w:rPr>
              <w:t>01. Januar 202</w:t>
            </w:r>
            <w:r>
              <w:rPr>
                <w:rFonts w:ascii="BundesSerif Office" w:hAnsi="BundesSerif Office"/>
                <w:szCs w:val="20"/>
              </w:rPr>
              <w:t>1</w:t>
            </w:r>
            <w:r w:rsidRPr="00B8610D">
              <w:rPr>
                <w:rFonts w:ascii="BundesSerif Office" w:hAnsi="BundesSerif Office"/>
                <w:szCs w:val="20"/>
              </w:rPr>
              <w:t xml:space="preserve"> bis 30. Juni 2029</w:t>
            </w:r>
          </w:p>
        </w:tc>
        <w:tc>
          <w:tcPr>
            <w:tcW w:w="2409" w:type="dxa"/>
          </w:tcPr>
          <w:p w14:paraId="500678CC" w14:textId="77777777" w:rsidR="00381C07" w:rsidRPr="00B8610D" w:rsidRDefault="00381C07" w:rsidP="00381C07">
            <w:pPr>
              <w:pStyle w:val="berschrift7"/>
              <w:spacing w:before="0"/>
              <w:outlineLvl w:val="6"/>
              <w:cnfStyle w:val="000000100000" w:firstRow="0" w:lastRow="0" w:firstColumn="0" w:lastColumn="0" w:oddVBand="0" w:evenVBand="0" w:oddHBand="1" w:evenHBand="0" w:firstRowFirstColumn="0" w:firstRowLastColumn="0" w:lastRowFirstColumn="0" w:lastRowLastColumn="0"/>
              <w:rPr>
                <w:rFonts w:ascii="BundesSerif Office" w:hAnsi="BundesSerif Office"/>
                <w:szCs w:val="20"/>
              </w:rPr>
            </w:pPr>
            <w:r w:rsidRPr="00B8610D">
              <w:rPr>
                <w:rFonts w:ascii="BundesSerif Office" w:hAnsi="BundesSerif Office"/>
                <w:szCs w:val="20"/>
              </w:rPr>
              <w:t>01. Januar 2021 bis 30. Juni 2029</w:t>
            </w:r>
          </w:p>
        </w:tc>
        <w:tc>
          <w:tcPr>
            <w:tcW w:w="2694" w:type="dxa"/>
          </w:tcPr>
          <w:p w14:paraId="235501DA" w14:textId="77777777" w:rsidR="00381C07" w:rsidRPr="00B8610D" w:rsidRDefault="00381C07" w:rsidP="00381C07">
            <w:pPr>
              <w:pStyle w:val="berschrift7"/>
              <w:spacing w:before="0"/>
              <w:outlineLvl w:val="6"/>
              <w:cnfStyle w:val="000000100000" w:firstRow="0" w:lastRow="0" w:firstColumn="0" w:lastColumn="0" w:oddVBand="0" w:evenVBand="0" w:oddHBand="1" w:evenHBand="0" w:firstRowFirstColumn="0" w:firstRowLastColumn="0" w:lastRowFirstColumn="0" w:lastRowLastColumn="0"/>
              <w:rPr>
                <w:rFonts w:ascii="BundesSerif Office" w:hAnsi="BundesSerif Office"/>
                <w:szCs w:val="20"/>
              </w:rPr>
            </w:pPr>
            <w:r w:rsidRPr="00B8610D">
              <w:rPr>
                <w:rFonts w:ascii="BundesSerif Office" w:hAnsi="BundesSerif Office"/>
                <w:szCs w:val="20"/>
              </w:rPr>
              <w:t>01. Januar 2021 bis 30. Juni 2029</w:t>
            </w:r>
          </w:p>
        </w:tc>
        <w:tc>
          <w:tcPr>
            <w:tcW w:w="2698" w:type="dxa"/>
          </w:tcPr>
          <w:p w14:paraId="0F34D693" w14:textId="77777777" w:rsidR="00381C07" w:rsidRPr="00B8610D" w:rsidRDefault="00381C07" w:rsidP="00381C07">
            <w:pPr>
              <w:pStyle w:val="berschrift7"/>
              <w:spacing w:before="0"/>
              <w:outlineLvl w:val="6"/>
              <w:cnfStyle w:val="000000100000" w:firstRow="0" w:lastRow="0" w:firstColumn="0" w:lastColumn="0" w:oddVBand="0" w:evenVBand="0" w:oddHBand="1" w:evenHBand="0" w:firstRowFirstColumn="0" w:firstRowLastColumn="0" w:lastRowFirstColumn="0" w:lastRowLastColumn="0"/>
              <w:rPr>
                <w:rFonts w:ascii="BundesSerif Office" w:hAnsi="BundesSerif Office"/>
                <w:szCs w:val="20"/>
              </w:rPr>
            </w:pPr>
            <w:r w:rsidRPr="00B8610D">
              <w:rPr>
                <w:rFonts w:ascii="BundesSerif Office" w:hAnsi="BundesSerif Office"/>
                <w:szCs w:val="20"/>
              </w:rPr>
              <w:t>01. Januar 2021 bis 30. Juni 2029</w:t>
            </w:r>
          </w:p>
        </w:tc>
      </w:tr>
    </w:tbl>
    <w:p w14:paraId="3ADC61AB" w14:textId="77777777" w:rsidR="000A0832" w:rsidRPr="00760156" w:rsidRDefault="000A0832" w:rsidP="007C7C8B">
      <w:pPr>
        <w:jc w:val="both"/>
        <w:rPr>
          <w:rFonts w:ascii="BundesSerif Office" w:hAnsi="BundesSerif Office"/>
          <w:b/>
          <w:bCs/>
          <w:lang w:eastAsia="de-DE" w:bidi="ar-SA"/>
        </w:rPr>
      </w:pPr>
    </w:p>
    <w:sectPr w:rsidR="000A0832" w:rsidRPr="00760156" w:rsidSect="00571897">
      <w:headerReference w:type="default" r:id="rId10"/>
      <w:pgSz w:w="23811" w:h="16838" w:orient="landscape" w:code="8"/>
      <w:pgMar w:top="1985" w:right="141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02CEE" w14:textId="77777777" w:rsidR="001E7E91" w:rsidRDefault="001E7E91" w:rsidP="002660B3">
      <w:pPr>
        <w:spacing w:before="0" w:after="0" w:line="240" w:lineRule="auto"/>
      </w:pPr>
      <w:r>
        <w:separator/>
      </w:r>
    </w:p>
  </w:endnote>
  <w:endnote w:type="continuationSeparator" w:id="0">
    <w:p w14:paraId="7834E1D9" w14:textId="77777777" w:rsidR="001E7E91" w:rsidRDefault="001E7E91" w:rsidP="002660B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undesSans Office">
    <w:altName w:val="Calibri"/>
    <w:charset w:val="00"/>
    <w:family w:val="swiss"/>
    <w:pitch w:val="variable"/>
    <w:sig w:usb0="A00000BF" w:usb1="4000206B" w:usb2="00000000" w:usb3="00000000" w:csb0="00000093" w:csb1="00000000"/>
  </w:font>
  <w:font w:name="Calibri">
    <w:panose1 w:val="020F0502020204030204"/>
    <w:charset w:val="00"/>
    <w:family w:val="swiss"/>
    <w:pitch w:val="variable"/>
    <w:sig w:usb0="E4002EFF" w:usb1="C200247B" w:usb2="00000009" w:usb3="00000000" w:csb0="000001FF" w:csb1="00000000"/>
  </w:font>
  <w:font w:name="BundesSans Bold">
    <w:altName w:val="Calibri"/>
    <w:panose1 w:val="00000000000000000000"/>
    <w:charset w:val="00"/>
    <w:family w:val="swiss"/>
    <w:notTrueType/>
    <w:pitch w:val="variable"/>
    <w:sig w:usb0="A00000BF" w:usb1="4000206B" w:usb2="00000000" w:usb3="00000000" w:csb0="00000093" w:csb1="00000000"/>
  </w:font>
  <w:font w:name="BundesSans Medium">
    <w:altName w:val="Calibri"/>
    <w:panose1 w:val="00000000000000000000"/>
    <w:charset w:val="00"/>
    <w:family w:val="swiss"/>
    <w:notTrueType/>
    <w:pitch w:val="variable"/>
    <w:sig w:usb0="A00000BF" w:usb1="4000206B" w:usb2="00000000" w:usb3="00000000" w:csb0="00000093" w:csb1="00000000"/>
  </w:font>
  <w:font w:name="Cambria">
    <w:panose1 w:val="02040503050406030204"/>
    <w:charset w:val="00"/>
    <w:family w:val="roman"/>
    <w:pitch w:val="variable"/>
    <w:sig w:usb0="E00006FF" w:usb1="420024FF" w:usb2="02000000" w:usb3="00000000" w:csb0="0000019F" w:csb1="00000000"/>
  </w:font>
  <w:font w:name="BundesSerif Bold">
    <w:altName w:val="Cambria"/>
    <w:panose1 w:val="00000000000000000000"/>
    <w:charset w:val="00"/>
    <w:family w:val="roman"/>
    <w:notTrueType/>
    <w:pitch w:val="variable"/>
    <w:sig w:usb0="A00000BF" w:usb1="4000206B" w:usb2="00000000" w:usb3="00000000" w:csb0="00000093" w:csb1="00000000"/>
  </w:font>
  <w:font w:name="Segoe UI">
    <w:panose1 w:val="020B0502040204020203"/>
    <w:charset w:val="00"/>
    <w:family w:val="swiss"/>
    <w:pitch w:val="variable"/>
    <w:sig w:usb0="E4002EFF" w:usb1="C000E47F" w:usb2="00000009" w:usb3="00000000" w:csb0="000001FF" w:csb1="00000000"/>
  </w:font>
  <w:font w:name="BundesSans Regular">
    <w:altName w:val="Calibri"/>
    <w:panose1 w:val="00000000000000000000"/>
    <w:charset w:val="00"/>
    <w:family w:val="swiss"/>
    <w:notTrueType/>
    <w:pitch w:val="variable"/>
    <w:sig w:usb0="A00000BF" w:usb1="4000206B" w:usb2="00000000" w:usb3="00000000" w:csb0="00000093" w:csb1="00000000"/>
  </w:font>
  <w:font w:name="Arial">
    <w:panose1 w:val="020B0604020202020204"/>
    <w:charset w:val="00"/>
    <w:family w:val="swiss"/>
    <w:pitch w:val="variable"/>
    <w:sig w:usb0="E0002EFF" w:usb1="C000785B" w:usb2="00000009" w:usb3="00000000" w:csb0="000001FF" w:csb1="00000000"/>
  </w:font>
  <w:font w:name="BundesSerif Office">
    <w:altName w:val="Cambria"/>
    <w:charset w:val="00"/>
    <w:family w:val="roman"/>
    <w:pitch w:val="variable"/>
    <w:sig w:usb0="A00000BF" w:usb1="4000206B" w:usb2="000000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719170"/>
      <w:docPartObj>
        <w:docPartGallery w:val="Page Numbers (Bottom of Page)"/>
        <w:docPartUnique/>
      </w:docPartObj>
    </w:sdtPr>
    <w:sdtEndPr/>
    <w:sdtContent>
      <w:p w14:paraId="38E3328B" w14:textId="77777777" w:rsidR="005264D8" w:rsidRPr="003B4EA3" w:rsidRDefault="003B4EA3" w:rsidP="003B4EA3">
        <w:pPr>
          <w:pStyle w:val="Fuzeile"/>
        </w:pPr>
        <w:r>
          <w:rPr>
            <w:color w:val="808080" w:themeColor="background1" w:themeShade="80"/>
            <w:sz w:val="18"/>
            <w:szCs w:val="18"/>
          </w:rPr>
          <w:t xml:space="preserve">AMIF-Verwaltungsbehörde / </w:t>
        </w:r>
        <w:r w:rsidRPr="009248B5">
          <w:rPr>
            <w:color w:val="808080" w:themeColor="background1" w:themeShade="80"/>
            <w:sz w:val="18"/>
            <w:szCs w:val="18"/>
          </w:rPr>
          <w:t>Referat 92C</w:t>
        </w:r>
        <w:r>
          <w:tab/>
        </w:r>
        <w:r w:rsidR="00ED7B0F">
          <w:fldChar w:fldCharType="begin"/>
        </w:r>
        <w:r w:rsidR="00ED7B0F">
          <w:instrText>PAGE   \* MERGEFORMAT</w:instrText>
        </w:r>
        <w:r w:rsidR="00ED7B0F">
          <w:fldChar w:fldCharType="separate"/>
        </w:r>
        <w:r w:rsidR="00ED7B0F">
          <w:t>2</w:t>
        </w:r>
        <w:r w:rsidR="00ED7B0F">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47946" w14:textId="77777777" w:rsidR="001E7E91" w:rsidRDefault="001E7E91" w:rsidP="002660B3">
      <w:pPr>
        <w:spacing w:before="0" w:after="0" w:line="240" w:lineRule="auto"/>
      </w:pPr>
      <w:r>
        <w:separator/>
      </w:r>
    </w:p>
  </w:footnote>
  <w:footnote w:type="continuationSeparator" w:id="0">
    <w:p w14:paraId="563C941C" w14:textId="77777777" w:rsidR="001E7E91" w:rsidRDefault="001E7E91" w:rsidP="002660B3">
      <w:pPr>
        <w:spacing w:before="0" w:after="0" w:line="240" w:lineRule="auto"/>
      </w:pPr>
      <w:r>
        <w:continuationSeparator/>
      </w:r>
    </w:p>
  </w:footnote>
  <w:footnote w:id="1">
    <w:p w14:paraId="2C0289B9" w14:textId="77777777" w:rsidR="0090165E" w:rsidRDefault="0090165E" w:rsidP="0090165E">
      <w:pPr>
        <w:pStyle w:val="Funotentext"/>
        <w:rPr>
          <w:szCs w:val="16"/>
        </w:rPr>
      </w:pPr>
      <w:r>
        <w:rPr>
          <w:rStyle w:val="Funotenzeichen"/>
        </w:rPr>
        <w:footnoteRef/>
      </w:r>
      <w:r>
        <w:t xml:space="preserve"> </w:t>
      </w:r>
      <w:r w:rsidRPr="00D82F27">
        <w:rPr>
          <w:rFonts w:ascii="BundesSerif Office" w:hAnsi="BundesSerif Office"/>
          <w:szCs w:val="16"/>
        </w:rPr>
        <w:t>Die EU Kommission stellt Projekte mit Gesamtausgaben über 10 Mio. € Projekten von besonders strategischer Bedeutung gleich (vgl. Art. 50 Abs. 1 lit. e CPR).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2DA62" w14:textId="77777777" w:rsidR="00ED7B0F" w:rsidRDefault="003E0BF3" w:rsidP="00ED7B0F">
    <w:pPr>
      <w:pStyle w:val="Fuzeile"/>
      <w:jc w:val="right"/>
    </w:pPr>
    <w:r w:rsidRPr="006927FC">
      <w:rPr>
        <w:rFonts w:ascii="Arial Narrow" w:hAnsi="Arial Narrow"/>
        <w:noProof/>
        <w:sz w:val="24"/>
      </w:rPr>
      <w:drawing>
        <wp:anchor distT="0" distB="0" distL="114300" distR="114300" simplePos="0" relativeHeight="251662336" behindDoc="0" locked="0" layoutInCell="1" allowOverlap="1" wp14:anchorId="160148CF" wp14:editId="4A52ED1D">
          <wp:simplePos x="0" y="0"/>
          <wp:positionH relativeFrom="column">
            <wp:posOffset>-499110</wp:posOffset>
          </wp:positionH>
          <wp:positionV relativeFrom="paragraph">
            <wp:posOffset>-612775</wp:posOffset>
          </wp:positionV>
          <wp:extent cx="1842135" cy="1261110"/>
          <wp:effectExtent l="0" t="0" r="5715" b="0"/>
          <wp:wrapNone/>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MF_2017_Office_Farbe_d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2135" cy="1261110"/>
                  </a:xfrm>
                  <a:prstGeom prst="rect">
                    <a:avLst/>
                  </a:prstGeom>
                </pic:spPr>
              </pic:pic>
            </a:graphicData>
          </a:graphic>
        </wp:anchor>
      </w:drawing>
    </w:r>
    <w:r w:rsidRPr="008740A5">
      <w:rPr>
        <w:noProof/>
      </w:rPr>
      <w:drawing>
        <wp:anchor distT="0" distB="0" distL="114300" distR="114300" simplePos="0" relativeHeight="251664384" behindDoc="1" locked="0" layoutInCell="1" allowOverlap="1" wp14:anchorId="6A5F490D" wp14:editId="6482578E">
          <wp:simplePos x="0" y="0"/>
          <wp:positionH relativeFrom="margin">
            <wp:posOffset>4921581</wp:posOffset>
          </wp:positionH>
          <wp:positionV relativeFrom="paragraph">
            <wp:posOffset>-408332</wp:posOffset>
          </wp:positionV>
          <wp:extent cx="1104900" cy="736600"/>
          <wp:effectExtent l="0" t="0" r="0" b="6350"/>
          <wp:wrapTight wrapText="bothSides">
            <wp:wrapPolygon edited="0">
              <wp:start x="0" y="0"/>
              <wp:lineTo x="0" y="21228"/>
              <wp:lineTo x="21228" y="21228"/>
              <wp:lineTo x="21228" y="0"/>
              <wp:lineTo x="0" y="0"/>
            </wp:wrapPolygon>
          </wp:wrapTight>
          <wp:docPr id="27" name="Bildplatzhalte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platzhalter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04900" cy="736600"/>
                  </a:xfrm>
                  <a:prstGeom prst="rect">
                    <a:avLst/>
                  </a:prstGeom>
                </pic:spPr>
              </pic:pic>
            </a:graphicData>
          </a:graphic>
          <wp14:sizeRelH relativeFrom="margin">
            <wp14:pctWidth>0</wp14:pctWidth>
          </wp14:sizeRelH>
          <wp14:sizeRelV relativeFrom="margin">
            <wp14:pctHeight>0</wp14:pctHeight>
          </wp14:sizeRelV>
        </wp:anchor>
      </w:drawing>
    </w:r>
  </w:p>
  <w:p w14:paraId="05A0CF4D" w14:textId="77777777" w:rsidR="00ED7B0F" w:rsidRDefault="00ED7B0F" w:rsidP="00ED7B0F">
    <w:pPr>
      <w:pStyle w:val="Fuzeile"/>
      <w:rPr>
        <w:color w:val="808080" w:themeColor="background1" w:themeShade="80"/>
        <w:sz w:val="18"/>
        <w:szCs w:val="18"/>
      </w:rPr>
    </w:pPr>
  </w:p>
  <w:p w14:paraId="053D6D75" w14:textId="77777777" w:rsidR="005264D8" w:rsidRDefault="005264D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9BAD4" w14:textId="77777777" w:rsidR="005C714A" w:rsidRDefault="005C714A">
    <w:pPr>
      <w:pStyle w:val="Kopfzeile"/>
    </w:pPr>
    <w:r w:rsidRPr="008740A5">
      <w:rPr>
        <w:noProof/>
      </w:rPr>
      <w:drawing>
        <wp:anchor distT="0" distB="0" distL="114300" distR="114300" simplePos="0" relativeHeight="251667456" behindDoc="1" locked="0" layoutInCell="1" allowOverlap="1" wp14:anchorId="7765C8A3" wp14:editId="16CEFE31">
          <wp:simplePos x="0" y="0"/>
          <wp:positionH relativeFrom="margin">
            <wp:posOffset>12550823</wp:posOffset>
          </wp:positionH>
          <wp:positionV relativeFrom="paragraph">
            <wp:posOffset>-232458</wp:posOffset>
          </wp:positionV>
          <wp:extent cx="1104900" cy="736600"/>
          <wp:effectExtent l="0" t="0" r="0" b="6350"/>
          <wp:wrapTight wrapText="bothSides">
            <wp:wrapPolygon edited="0">
              <wp:start x="0" y="0"/>
              <wp:lineTo x="0" y="21228"/>
              <wp:lineTo x="21228" y="21228"/>
              <wp:lineTo x="21228" y="0"/>
              <wp:lineTo x="0" y="0"/>
            </wp:wrapPolygon>
          </wp:wrapTight>
          <wp:docPr id="1" name="Bildplatzhalte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platzhalter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736600"/>
                  </a:xfrm>
                  <a:prstGeom prst="rect">
                    <a:avLst/>
                  </a:prstGeom>
                </pic:spPr>
              </pic:pic>
            </a:graphicData>
          </a:graphic>
          <wp14:sizeRelH relativeFrom="margin">
            <wp14:pctWidth>0</wp14:pctWidth>
          </wp14:sizeRelH>
          <wp14:sizeRelV relativeFrom="margin">
            <wp14:pctHeight>0</wp14:pctHeight>
          </wp14:sizeRelV>
        </wp:anchor>
      </w:drawing>
    </w:r>
    <w:r w:rsidRPr="006927FC">
      <w:rPr>
        <w:rFonts w:ascii="Arial Narrow" w:hAnsi="Arial Narrow"/>
        <w:noProof/>
        <w:sz w:val="24"/>
      </w:rPr>
      <w:drawing>
        <wp:anchor distT="0" distB="0" distL="114300" distR="114300" simplePos="0" relativeHeight="251666432" behindDoc="0" locked="0" layoutInCell="1" allowOverlap="1" wp14:anchorId="1DFA63B6" wp14:editId="29D002A7">
          <wp:simplePos x="0" y="0"/>
          <wp:positionH relativeFrom="column">
            <wp:posOffset>-516226</wp:posOffset>
          </wp:positionH>
          <wp:positionV relativeFrom="paragraph">
            <wp:posOffset>-582495</wp:posOffset>
          </wp:positionV>
          <wp:extent cx="1842135" cy="1261110"/>
          <wp:effectExtent l="0" t="0" r="571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MF_2017_Office_Farbe_d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42135" cy="12611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0663F"/>
    <w:multiLevelType w:val="hybridMultilevel"/>
    <w:tmpl w:val="E38C0F1C"/>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B53E50"/>
    <w:multiLevelType w:val="hybridMultilevel"/>
    <w:tmpl w:val="1B12F1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2759D5"/>
    <w:multiLevelType w:val="hybridMultilevel"/>
    <w:tmpl w:val="E38C0F1C"/>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D271B99"/>
    <w:multiLevelType w:val="hybridMultilevel"/>
    <w:tmpl w:val="D6C270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D57646"/>
    <w:multiLevelType w:val="hybridMultilevel"/>
    <w:tmpl w:val="5EBA98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6935E1D"/>
    <w:multiLevelType w:val="hybridMultilevel"/>
    <w:tmpl w:val="1266183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2EC0A6A"/>
    <w:multiLevelType w:val="hybridMultilevel"/>
    <w:tmpl w:val="0A687C3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45508518">
      <w:numFmt w:val="bullet"/>
      <w:lvlText w:val="-"/>
      <w:lvlJc w:val="left"/>
      <w:pPr>
        <w:ind w:left="2160" w:hanging="360"/>
      </w:pPr>
      <w:rPr>
        <w:rFonts w:ascii="BundesSans Office" w:eastAsiaTheme="minorHAnsi" w:hAnsi="BundesSans Office" w:cs="Times New Roman" w:hint="default"/>
        <w:color w:val="auto"/>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3D33C55"/>
    <w:multiLevelType w:val="hybridMultilevel"/>
    <w:tmpl w:val="4BA6B48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ACC2D06"/>
    <w:multiLevelType w:val="hybridMultilevel"/>
    <w:tmpl w:val="D8A02F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3"/>
  </w:num>
  <w:num w:numId="5">
    <w:abstractNumId w:val="8"/>
  </w:num>
  <w:num w:numId="6">
    <w:abstractNumId w:val="0"/>
  </w:num>
  <w:num w:numId="7">
    <w:abstractNumId w:val="2"/>
  </w:num>
  <w:num w:numId="8">
    <w:abstractNumId w:val="7"/>
  </w:num>
  <w:num w:numId="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966"/>
    <w:rsid w:val="00000D1E"/>
    <w:rsid w:val="000103E1"/>
    <w:rsid w:val="00015ED7"/>
    <w:rsid w:val="000169CA"/>
    <w:rsid w:val="000269C0"/>
    <w:rsid w:val="000322A7"/>
    <w:rsid w:val="00050759"/>
    <w:rsid w:val="000547F1"/>
    <w:rsid w:val="000630E2"/>
    <w:rsid w:val="000730EB"/>
    <w:rsid w:val="00082DFC"/>
    <w:rsid w:val="000849FD"/>
    <w:rsid w:val="0009071F"/>
    <w:rsid w:val="00093487"/>
    <w:rsid w:val="000971BC"/>
    <w:rsid w:val="000A0832"/>
    <w:rsid w:val="000A0AFF"/>
    <w:rsid w:val="000A5852"/>
    <w:rsid w:val="000A587E"/>
    <w:rsid w:val="000B1D80"/>
    <w:rsid w:val="000B403D"/>
    <w:rsid w:val="000B5034"/>
    <w:rsid w:val="000B7F03"/>
    <w:rsid w:val="000C326A"/>
    <w:rsid w:val="000D04CE"/>
    <w:rsid w:val="000E04E1"/>
    <w:rsid w:val="001036E6"/>
    <w:rsid w:val="001077B2"/>
    <w:rsid w:val="001129BE"/>
    <w:rsid w:val="00127329"/>
    <w:rsid w:val="00134CC2"/>
    <w:rsid w:val="00141D7A"/>
    <w:rsid w:val="00152769"/>
    <w:rsid w:val="001527F5"/>
    <w:rsid w:val="00154A4D"/>
    <w:rsid w:val="00156C92"/>
    <w:rsid w:val="00157504"/>
    <w:rsid w:val="00172B6A"/>
    <w:rsid w:val="0018308A"/>
    <w:rsid w:val="00183E62"/>
    <w:rsid w:val="00185971"/>
    <w:rsid w:val="00186F20"/>
    <w:rsid w:val="001B4B65"/>
    <w:rsid w:val="001C06D7"/>
    <w:rsid w:val="001C2777"/>
    <w:rsid w:val="001C6ABE"/>
    <w:rsid w:val="001D404D"/>
    <w:rsid w:val="001E1652"/>
    <w:rsid w:val="001E388C"/>
    <w:rsid w:val="001E5612"/>
    <w:rsid w:val="001E7E91"/>
    <w:rsid w:val="001F460F"/>
    <w:rsid w:val="00200976"/>
    <w:rsid w:val="002010A3"/>
    <w:rsid w:val="002156ED"/>
    <w:rsid w:val="00220DCB"/>
    <w:rsid w:val="00232C70"/>
    <w:rsid w:val="00241AE7"/>
    <w:rsid w:val="00261012"/>
    <w:rsid w:val="002660B3"/>
    <w:rsid w:val="00267A0F"/>
    <w:rsid w:val="0028731D"/>
    <w:rsid w:val="002A03F9"/>
    <w:rsid w:val="002D291A"/>
    <w:rsid w:val="002D5C17"/>
    <w:rsid w:val="002F1A93"/>
    <w:rsid w:val="00332369"/>
    <w:rsid w:val="0033597F"/>
    <w:rsid w:val="00340F87"/>
    <w:rsid w:val="00342681"/>
    <w:rsid w:val="00343A34"/>
    <w:rsid w:val="0034513A"/>
    <w:rsid w:val="003461B4"/>
    <w:rsid w:val="00356C02"/>
    <w:rsid w:val="00360F39"/>
    <w:rsid w:val="00367FC2"/>
    <w:rsid w:val="00370505"/>
    <w:rsid w:val="00375F5E"/>
    <w:rsid w:val="003766B3"/>
    <w:rsid w:val="00381C07"/>
    <w:rsid w:val="00383249"/>
    <w:rsid w:val="00386142"/>
    <w:rsid w:val="00393BDB"/>
    <w:rsid w:val="003A04DC"/>
    <w:rsid w:val="003A5A87"/>
    <w:rsid w:val="003B2883"/>
    <w:rsid w:val="003B4EA3"/>
    <w:rsid w:val="003B67F0"/>
    <w:rsid w:val="003C4219"/>
    <w:rsid w:val="003C5F31"/>
    <w:rsid w:val="003C655C"/>
    <w:rsid w:val="003C7AFC"/>
    <w:rsid w:val="003E0BF3"/>
    <w:rsid w:val="003E1F28"/>
    <w:rsid w:val="003E53EB"/>
    <w:rsid w:val="00400DA3"/>
    <w:rsid w:val="00403215"/>
    <w:rsid w:val="0040401B"/>
    <w:rsid w:val="004161C8"/>
    <w:rsid w:val="00434A6A"/>
    <w:rsid w:val="00454E4F"/>
    <w:rsid w:val="0045793A"/>
    <w:rsid w:val="004661F6"/>
    <w:rsid w:val="004774ED"/>
    <w:rsid w:val="00483A5A"/>
    <w:rsid w:val="004865F3"/>
    <w:rsid w:val="00494F16"/>
    <w:rsid w:val="004B6D77"/>
    <w:rsid w:val="004B71FE"/>
    <w:rsid w:val="004C63C6"/>
    <w:rsid w:val="004D2457"/>
    <w:rsid w:val="004D6BE5"/>
    <w:rsid w:val="004E243C"/>
    <w:rsid w:val="00504EDE"/>
    <w:rsid w:val="00505AB6"/>
    <w:rsid w:val="00522A3A"/>
    <w:rsid w:val="005264D8"/>
    <w:rsid w:val="00526943"/>
    <w:rsid w:val="005410FE"/>
    <w:rsid w:val="00543512"/>
    <w:rsid w:val="00543F15"/>
    <w:rsid w:val="00550EA0"/>
    <w:rsid w:val="005651CC"/>
    <w:rsid w:val="00567231"/>
    <w:rsid w:val="00571897"/>
    <w:rsid w:val="00571E03"/>
    <w:rsid w:val="00574585"/>
    <w:rsid w:val="00585115"/>
    <w:rsid w:val="00587D67"/>
    <w:rsid w:val="0059177D"/>
    <w:rsid w:val="005A1166"/>
    <w:rsid w:val="005A197E"/>
    <w:rsid w:val="005A4400"/>
    <w:rsid w:val="005B337A"/>
    <w:rsid w:val="005C221D"/>
    <w:rsid w:val="005C6781"/>
    <w:rsid w:val="005C714A"/>
    <w:rsid w:val="005C7663"/>
    <w:rsid w:val="005D290E"/>
    <w:rsid w:val="005D4601"/>
    <w:rsid w:val="005E0A61"/>
    <w:rsid w:val="005E0F84"/>
    <w:rsid w:val="005F29F8"/>
    <w:rsid w:val="006026F3"/>
    <w:rsid w:val="00602DBC"/>
    <w:rsid w:val="00617489"/>
    <w:rsid w:val="0062063D"/>
    <w:rsid w:val="00623A63"/>
    <w:rsid w:val="00627A5E"/>
    <w:rsid w:val="00632CA8"/>
    <w:rsid w:val="00647611"/>
    <w:rsid w:val="0065202C"/>
    <w:rsid w:val="006656FE"/>
    <w:rsid w:val="00667349"/>
    <w:rsid w:val="00675038"/>
    <w:rsid w:val="00683C2C"/>
    <w:rsid w:val="006841C8"/>
    <w:rsid w:val="006A01BC"/>
    <w:rsid w:val="006A2580"/>
    <w:rsid w:val="006D0B4C"/>
    <w:rsid w:val="006D7D8E"/>
    <w:rsid w:val="006E04B7"/>
    <w:rsid w:val="006E5221"/>
    <w:rsid w:val="006F0089"/>
    <w:rsid w:val="006F6B49"/>
    <w:rsid w:val="00710A98"/>
    <w:rsid w:val="007208BC"/>
    <w:rsid w:val="007221B4"/>
    <w:rsid w:val="007530E6"/>
    <w:rsid w:val="007534D8"/>
    <w:rsid w:val="0075601A"/>
    <w:rsid w:val="00756529"/>
    <w:rsid w:val="00760156"/>
    <w:rsid w:val="00765652"/>
    <w:rsid w:val="00781457"/>
    <w:rsid w:val="007814F9"/>
    <w:rsid w:val="00781E90"/>
    <w:rsid w:val="00782173"/>
    <w:rsid w:val="00785C53"/>
    <w:rsid w:val="00786B9E"/>
    <w:rsid w:val="007878B2"/>
    <w:rsid w:val="00792A62"/>
    <w:rsid w:val="007A2CC4"/>
    <w:rsid w:val="007B21E1"/>
    <w:rsid w:val="007C2D0A"/>
    <w:rsid w:val="007C6253"/>
    <w:rsid w:val="007C7902"/>
    <w:rsid w:val="007C7C8B"/>
    <w:rsid w:val="007E35AE"/>
    <w:rsid w:val="007F4BE9"/>
    <w:rsid w:val="007F5F6D"/>
    <w:rsid w:val="00805309"/>
    <w:rsid w:val="0081026D"/>
    <w:rsid w:val="00810DFC"/>
    <w:rsid w:val="008167EC"/>
    <w:rsid w:val="00816885"/>
    <w:rsid w:val="00822D3B"/>
    <w:rsid w:val="008307F8"/>
    <w:rsid w:val="00831053"/>
    <w:rsid w:val="008405C0"/>
    <w:rsid w:val="00857211"/>
    <w:rsid w:val="0085732C"/>
    <w:rsid w:val="00862B62"/>
    <w:rsid w:val="00867474"/>
    <w:rsid w:val="00870E44"/>
    <w:rsid w:val="00871A9E"/>
    <w:rsid w:val="00873D51"/>
    <w:rsid w:val="00874921"/>
    <w:rsid w:val="008829BE"/>
    <w:rsid w:val="00894886"/>
    <w:rsid w:val="00894A3B"/>
    <w:rsid w:val="0089520C"/>
    <w:rsid w:val="008A1C04"/>
    <w:rsid w:val="008A780B"/>
    <w:rsid w:val="008B2612"/>
    <w:rsid w:val="008B378D"/>
    <w:rsid w:val="008B5A93"/>
    <w:rsid w:val="008D302A"/>
    <w:rsid w:val="008D6B3E"/>
    <w:rsid w:val="008E3B5E"/>
    <w:rsid w:val="008E58E6"/>
    <w:rsid w:val="008F61C8"/>
    <w:rsid w:val="008F7865"/>
    <w:rsid w:val="0090165E"/>
    <w:rsid w:val="00905A0A"/>
    <w:rsid w:val="00910353"/>
    <w:rsid w:val="00914A02"/>
    <w:rsid w:val="0092045E"/>
    <w:rsid w:val="0092211F"/>
    <w:rsid w:val="0092431A"/>
    <w:rsid w:val="009248B5"/>
    <w:rsid w:val="00946981"/>
    <w:rsid w:val="00952966"/>
    <w:rsid w:val="0096119F"/>
    <w:rsid w:val="0096506E"/>
    <w:rsid w:val="00974D8C"/>
    <w:rsid w:val="0097500B"/>
    <w:rsid w:val="00987913"/>
    <w:rsid w:val="009914D8"/>
    <w:rsid w:val="009B0A3C"/>
    <w:rsid w:val="009D2530"/>
    <w:rsid w:val="009D2817"/>
    <w:rsid w:val="009D69C4"/>
    <w:rsid w:val="009E3652"/>
    <w:rsid w:val="009F1388"/>
    <w:rsid w:val="009F6D07"/>
    <w:rsid w:val="00A13371"/>
    <w:rsid w:val="00A31296"/>
    <w:rsid w:val="00A32093"/>
    <w:rsid w:val="00A509D8"/>
    <w:rsid w:val="00A57D05"/>
    <w:rsid w:val="00A614D3"/>
    <w:rsid w:val="00A73343"/>
    <w:rsid w:val="00A77236"/>
    <w:rsid w:val="00A831B1"/>
    <w:rsid w:val="00A85228"/>
    <w:rsid w:val="00A93D61"/>
    <w:rsid w:val="00AA6739"/>
    <w:rsid w:val="00AB275D"/>
    <w:rsid w:val="00AD6907"/>
    <w:rsid w:val="00AD7651"/>
    <w:rsid w:val="00AD78B7"/>
    <w:rsid w:val="00AE122F"/>
    <w:rsid w:val="00AE7159"/>
    <w:rsid w:val="00B00B92"/>
    <w:rsid w:val="00B079BE"/>
    <w:rsid w:val="00B339BA"/>
    <w:rsid w:val="00B403A6"/>
    <w:rsid w:val="00B51783"/>
    <w:rsid w:val="00B51CDA"/>
    <w:rsid w:val="00B546AB"/>
    <w:rsid w:val="00B62D4B"/>
    <w:rsid w:val="00B72433"/>
    <w:rsid w:val="00B75DAA"/>
    <w:rsid w:val="00B75EFB"/>
    <w:rsid w:val="00B7669A"/>
    <w:rsid w:val="00B76DF2"/>
    <w:rsid w:val="00B83A4B"/>
    <w:rsid w:val="00B849DD"/>
    <w:rsid w:val="00B85D76"/>
    <w:rsid w:val="00B8610D"/>
    <w:rsid w:val="00B97416"/>
    <w:rsid w:val="00BA0929"/>
    <w:rsid w:val="00BB699E"/>
    <w:rsid w:val="00BC6FD4"/>
    <w:rsid w:val="00BD5243"/>
    <w:rsid w:val="00BD7922"/>
    <w:rsid w:val="00BE5595"/>
    <w:rsid w:val="00BF248B"/>
    <w:rsid w:val="00C016A4"/>
    <w:rsid w:val="00C07F2B"/>
    <w:rsid w:val="00C10AF9"/>
    <w:rsid w:val="00C10FD9"/>
    <w:rsid w:val="00C1505E"/>
    <w:rsid w:val="00C36EF7"/>
    <w:rsid w:val="00C41195"/>
    <w:rsid w:val="00C41F17"/>
    <w:rsid w:val="00C46B8D"/>
    <w:rsid w:val="00C50F12"/>
    <w:rsid w:val="00C55EB8"/>
    <w:rsid w:val="00C81D0B"/>
    <w:rsid w:val="00C90E26"/>
    <w:rsid w:val="00C94C16"/>
    <w:rsid w:val="00C96CB7"/>
    <w:rsid w:val="00CA0736"/>
    <w:rsid w:val="00CA0E2A"/>
    <w:rsid w:val="00CA2814"/>
    <w:rsid w:val="00CA39B1"/>
    <w:rsid w:val="00CA6029"/>
    <w:rsid w:val="00CB4099"/>
    <w:rsid w:val="00CB5A90"/>
    <w:rsid w:val="00CC12EF"/>
    <w:rsid w:val="00CC3328"/>
    <w:rsid w:val="00CD19A1"/>
    <w:rsid w:val="00CD4881"/>
    <w:rsid w:val="00CE5637"/>
    <w:rsid w:val="00CE6EC6"/>
    <w:rsid w:val="00CF0F3E"/>
    <w:rsid w:val="00D03D7B"/>
    <w:rsid w:val="00D22AFE"/>
    <w:rsid w:val="00D2399E"/>
    <w:rsid w:val="00D27D7F"/>
    <w:rsid w:val="00D31388"/>
    <w:rsid w:val="00D40620"/>
    <w:rsid w:val="00D46400"/>
    <w:rsid w:val="00D560D2"/>
    <w:rsid w:val="00D61835"/>
    <w:rsid w:val="00D6790F"/>
    <w:rsid w:val="00D72DD4"/>
    <w:rsid w:val="00D73D6B"/>
    <w:rsid w:val="00D75588"/>
    <w:rsid w:val="00D82F27"/>
    <w:rsid w:val="00D87DAC"/>
    <w:rsid w:val="00D90887"/>
    <w:rsid w:val="00DA39E7"/>
    <w:rsid w:val="00DA4C07"/>
    <w:rsid w:val="00DA501A"/>
    <w:rsid w:val="00DB0277"/>
    <w:rsid w:val="00DB0645"/>
    <w:rsid w:val="00DB65C2"/>
    <w:rsid w:val="00DC1969"/>
    <w:rsid w:val="00DC1A1C"/>
    <w:rsid w:val="00DD4ECD"/>
    <w:rsid w:val="00DE4895"/>
    <w:rsid w:val="00DF2FE0"/>
    <w:rsid w:val="00E05E73"/>
    <w:rsid w:val="00E11CD6"/>
    <w:rsid w:val="00E13D00"/>
    <w:rsid w:val="00E22E8C"/>
    <w:rsid w:val="00E27B18"/>
    <w:rsid w:val="00E36E24"/>
    <w:rsid w:val="00E3703E"/>
    <w:rsid w:val="00E44BE8"/>
    <w:rsid w:val="00E60294"/>
    <w:rsid w:val="00E62409"/>
    <w:rsid w:val="00E725B4"/>
    <w:rsid w:val="00E73523"/>
    <w:rsid w:val="00E768DA"/>
    <w:rsid w:val="00E81F5E"/>
    <w:rsid w:val="00E91C2B"/>
    <w:rsid w:val="00E944E5"/>
    <w:rsid w:val="00E961F1"/>
    <w:rsid w:val="00EA3742"/>
    <w:rsid w:val="00EB30F9"/>
    <w:rsid w:val="00EB4B36"/>
    <w:rsid w:val="00EB5FFA"/>
    <w:rsid w:val="00EC0754"/>
    <w:rsid w:val="00EC2CE8"/>
    <w:rsid w:val="00ED49FC"/>
    <w:rsid w:val="00ED75F7"/>
    <w:rsid w:val="00ED7B0F"/>
    <w:rsid w:val="00EF1CFD"/>
    <w:rsid w:val="00F04DFA"/>
    <w:rsid w:val="00F112DA"/>
    <w:rsid w:val="00F21998"/>
    <w:rsid w:val="00F22D3E"/>
    <w:rsid w:val="00F37AFB"/>
    <w:rsid w:val="00F53E52"/>
    <w:rsid w:val="00F56062"/>
    <w:rsid w:val="00F627D4"/>
    <w:rsid w:val="00F73A4A"/>
    <w:rsid w:val="00F84FBE"/>
    <w:rsid w:val="00FB15FB"/>
    <w:rsid w:val="00FB17E2"/>
    <w:rsid w:val="00FB527C"/>
    <w:rsid w:val="00FC0B56"/>
    <w:rsid w:val="00FC2438"/>
    <w:rsid w:val="00FC5556"/>
    <w:rsid w:val="00FD1BB5"/>
    <w:rsid w:val="00FD1DBC"/>
    <w:rsid w:val="00FD6B05"/>
    <w:rsid w:val="00FE0E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FA2CB"/>
  <w15:chartTrackingRefBased/>
  <w15:docId w15:val="{59999AFF-6A2D-43DE-858B-2D987E266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57504"/>
    <w:pPr>
      <w:suppressAutoHyphens/>
      <w:spacing w:before="240" w:after="360" w:line="240" w:lineRule="atLeast"/>
      <w:contextualSpacing/>
    </w:pPr>
    <w:rPr>
      <w:rFonts w:ascii="BundesSans Office" w:hAnsi="BundesSans Office"/>
      <w:sz w:val="20"/>
      <w:szCs w:val="24"/>
      <w:lang w:val="de-DE"/>
    </w:rPr>
  </w:style>
  <w:style w:type="paragraph" w:styleId="berschrift1">
    <w:name w:val="heading 1"/>
    <w:basedOn w:val="Standard"/>
    <w:next w:val="Standard"/>
    <w:link w:val="berschrift1Zchn"/>
    <w:uiPriority w:val="9"/>
    <w:qFormat/>
    <w:rsid w:val="00667349"/>
    <w:pPr>
      <w:keepNext/>
      <w:spacing w:after="480" w:line="320" w:lineRule="atLeast"/>
      <w:outlineLvl w:val="0"/>
    </w:pPr>
    <w:rPr>
      <w:rFonts w:ascii="BundesSans Bold" w:eastAsiaTheme="majorEastAsia" w:hAnsi="BundesSans Bold"/>
      <w:bCs/>
      <w:kern w:val="32"/>
      <w:sz w:val="26"/>
      <w:szCs w:val="32"/>
    </w:rPr>
  </w:style>
  <w:style w:type="paragraph" w:styleId="berschrift2">
    <w:name w:val="heading 2"/>
    <w:basedOn w:val="Standard"/>
    <w:next w:val="Standard"/>
    <w:link w:val="berschrift2Zchn"/>
    <w:uiPriority w:val="9"/>
    <w:unhideWhenUsed/>
    <w:qFormat/>
    <w:rsid w:val="00667349"/>
    <w:pPr>
      <w:keepNext/>
      <w:spacing w:after="480" w:line="280" w:lineRule="atLeast"/>
      <w:outlineLvl w:val="1"/>
    </w:pPr>
    <w:rPr>
      <w:rFonts w:ascii="BundesSans Medium" w:eastAsiaTheme="majorEastAsia" w:hAnsi="BundesSans Medium"/>
      <w:bCs/>
      <w:iCs/>
      <w:sz w:val="24"/>
      <w:szCs w:val="28"/>
    </w:rPr>
  </w:style>
  <w:style w:type="paragraph" w:styleId="berschrift3">
    <w:name w:val="heading 3"/>
    <w:basedOn w:val="Standard"/>
    <w:next w:val="Standard"/>
    <w:link w:val="berschrift3Zchn"/>
    <w:uiPriority w:val="9"/>
    <w:unhideWhenUsed/>
    <w:qFormat/>
    <w:rsid w:val="00667349"/>
    <w:pPr>
      <w:keepNext/>
      <w:spacing w:after="480" w:line="260" w:lineRule="atLeast"/>
      <w:outlineLvl w:val="2"/>
    </w:pPr>
    <w:rPr>
      <w:rFonts w:ascii="BundesSans Medium" w:eastAsiaTheme="majorEastAsia" w:hAnsi="BundesSans Medium"/>
      <w:bCs/>
      <w:sz w:val="22"/>
      <w:szCs w:val="26"/>
    </w:rPr>
  </w:style>
  <w:style w:type="paragraph" w:styleId="berschrift4">
    <w:name w:val="heading 4"/>
    <w:basedOn w:val="Standard"/>
    <w:next w:val="Standard"/>
    <w:link w:val="berschrift4Zchn"/>
    <w:uiPriority w:val="9"/>
    <w:unhideWhenUsed/>
    <w:qFormat/>
    <w:rsid w:val="00667349"/>
    <w:pPr>
      <w:keepNext/>
      <w:spacing w:after="480" w:line="260" w:lineRule="atLeast"/>
      <w:outlineLvl w:val="3"/>
    </w:pPr>
    <w:rPr>
      <w:rFonts w:ascii="BundesSans Medium" w:hAnsi="BundesSans Medium"/>
      <w:bCs/>
      <w:sz w:val="22"/>
      <w:szCs w:val="28"/>
    </w:rPr>
  </w:style>
  <w:style w:type="paragraph" w:styleId="berschrift5">
    <w:name w:val="heading 5"/>
    <w:basedOn w:val="berschrift4"/>
    <w:next w:val="Standard"/>
    <w:link w:val="berschrift5Zchn"/>
    <w:uiPriority w:val="9"/>
    <w:unhideWhenUsed/>
    <w:qFormat/>
    <w:rsid w:val="00B7669A"/>
    <w:pPr>
      <w:spacing w:after="60"/>
      <w:outlineLvl w:val="4"/>
    </w:pPr>
    <w:rPr>
      <w:bCs w:val="0"/>
      <w:iCs/>
      <w:sz w:val="26"/>
      <w:szCs w:val="26"/>
    </w:rPr>
  </w:style>
  <w:style w:type="paragraph" w:styleId="berschrift6">
    <w:name w:val="heading 6"/>
    <w:basedOn w:val="Standard"/>
    <w:next w:val="Standard"/>
    <w:link w:val="berschrift6Zchn"/>
    <w:uiPriority w:val="9"/>
    <w:unhideWhenUsed/>
    <w:qFormat/>
    <w:rsid w:val="001F460F"/>
    <w:pPr>
      <w:spacing w:after="60"/>
      <w:outlineLvl w:val="5"/>
    </w:pPr>
    <w:rPr>
      <w:b/>
      <w:bCs/>
      <w:szCs w:val="22"/>
    </w:rPr>
  </w:style>
  <w:style w:type="paragraph" w:styleId="berschrift7">
    <w:name w:val="heading 7"/>
    <w:basedOn w:val="Standard"/>
    <w:next w:val="Standard"/>
    <w:link w:val="berschrift7Zchn"/>
    <w:uiPriority w:val="9"/>
    <w:unhideWhenUsed/>
    <w:qFormat/>
    <w:rsid w:val="001F460F"/>
    <w:pPr>
      <w:spacing w:after="60"/>
      <w:outlineLvl w:val="6"/>
    </w:pPr>
  </w:style>
  <w:style w:type="paragraph" w:styleId="berschrift8">
    <w:name w:val="heading 8"/>
    <w:basedOn w:val="Standard"/>
    <w:next w:val="Standard"/>
    <w:link w:val="berschrift8Zchn"/>
    <w:uiPriority w:val="9"/>
    <w:unhideWhenUsed/>
    <w:qFormat/>
    <w:rsid w:val="001F460F"/>
    <w:pPr>
      <w:spacing w:after="60"/>
      <w:outlineLvl w:val="7"/>
    </w:pPr>
    <w:rPr>
      <w:i/>
      <w:iCs/>
    </w:rPr>
  </w:style>
  <w:style w:type="paragraph" w:styleId="berschrift9">
    <w:name w:val="heading 9"/>
    <w:basedOn w:val="Standard"/>
    <w:next w:val="Standard"/>
    <w:link w:val="berschrift9Zchn"/>
    <w:uiPriority w:val="9"/>
    <w:unhideWhenUsed/>
    <w:qFormat/>
    <w:rsid w:val="001F460F"/>
    <w:pPr>
      <w:spacing w:after="60"/>
      <w:outlineLvl w:val="8"/>
    </w:pPr>
    <w:rPr>
      <w:rFonts w:asciiTheme="majorHAnsi" w:eastAsiaTheme="majorEastAsia" w:hAnsiTheme="majorHAnsi"/>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67349"/>
    <w:rPr>
      <w:rFonts w:ascii="BundesSans Bold" w:eastAsiaTheme="majorEastAsia" w:hAnsi="BundesSans Bold"/>
      <w:bCs/>
      <w:kern w:val="32"/>
      <w:sz w:val="26"/>
      <w:szCs w:val="32"/>
      <w:lang w:val="de-DE"/>
    </w:rPr>
  </w:style>
  <w:style w:type="character" w:customStyle="1" w:styleId="berschrift2Zchn">
    <w:name w:val="Überschrift 2 Zchn"/>
    <w:basedOn w:val="Absatz-Standardschriftart"/>
    <w:link w:val="berschrift2"/>
    <w:uiPriority w:val="9"/>
    <w:rsid w:val="00667349"/>
    <w:rPr>
      <w:rFonts w:ascii="BundesSans Medium" w:eastAsiaTheme="majorEastAsia" w:hAnsi="BundesSans Medium"/>
      <w:bCs/>
      <w:iCs/>
      <w:sz w:val="24"/>
      <w:szCs w:val="28"/>
      <w:lang w:val="de-DE"/>
    </w:rPr>
  </w:style>
  <w:style w:type="character" w:customStyle="1" w:styleId="berschrift3Zchn">
    <w:name w:val="Überschrift 3 Zchn"/>
    <w:basedOn w:val="Absatz-Standardschriftart"/>
    <w:link w:val="berschrift3"/>
    <w:uiPriority w:val="9"/>
    <w:rsid w:val="00667349"/>
    <w:rPr>
      <w:rFonts w:ascii="BundesSans Medium" w:eastAsiaTheme="majorEastAsia" w:hAnsi="BundesSans Medium"/>
      <w:bCs/>
      <w:szCs w:val="26"/>
      <w:lang w:val="de-DE"/>
    </w:rPr>
  </w:style>
  <w:style w:type="character" w:customStyle="1" w:styleId="berschrift4Zchn">
    <w:name w:val="Überschrift 4 Zchn"/>
    <w:basedOn w:val="Absatz-Standardschriftart"/>
    <w:link w:val="berschrift4"/>
    <w:uiPriority w:val="9"/>
    <w:rsid w:val="00667349"/>
    <w:rPr>
      <w:rFonts w:ascii="BundesSans Medium" w:hAnsi="BundesSans Medium"/>
      <w:bCs/>
      <w:szCs w:val="28"/>
      <w:lang w:val="de-DE"/>
    </w:rPr>
  </w:style>
  <w:style w:type="character" w:customStyle="1" w:styleId="berschrift5Zchn">
    <w:name w:val="Überschrift 5 Zchn"/>
    <w:basedOn w:val="Absatz-Standardschriftart"/>
    <w:link w:val="berschrift5"/>
    <w:uiPriority w:val="9"/>
    <w:rsid w:val="00B7669A"/>
    <w:rPr>
      <w:rFonts w:ascii="BundesSans Medium" w:hAnsi="BundesSans Medium"/>
      <w:iCs/>
      <w:sz w:val="26"/>
      <w:szCs w:val="26"/>
      <w:lang w:val="de-DE"/>
    </w:rPr>
  </w:style>
  <w:style w:type="character" w:customStyle="1" w:styleId="berschrift6Zchn">
    <w:name w:val="Überschrift 6 Zchn"/>
    <w:basedOn w:val="Absatz-Standardschriftart"/>
    <w:link w:val="berschrift6"/>
    <w:uiPriority w:val="9"/>
    <w:rsid w:val="001F460F"/>
    <w:rPr>
      <w:b/>
      <w:bCs/>
    </w:rPr>
  </w:style>
  <w:style w:type="character" w:customStyle="1" w:styleId="berschrift7Zchn">
    <w:name w:val="Überschrift 7 Zchn"/>
    <w:basedOn w:val="Absatz-Standardschriftart"/>
    <w:link w:val="berschrift7"/>
    <w:uiPriority w:val="9"/>
    <w:rsid w:val="001F460F"/>
    <w:rPr>
      <w:sz w:val="24"/>
      <w:szCs w:val="24"/>
    </w:rPr>
  </w:style>
  <w:style w:type="character" w:customStyle="1" w:styleId="berschrift8Zchn">
    <w:name w:val="Überschrift 8 Zchn"/>
    <w:basedOn w:val="Absatz-Standardschriftart"/>
    <w:link w:val="berschrift8"/>
    <w:uiPriority w:val="9"/>
    <w:rsid w:val="001F460F"/>
    <w:rPr>
      <w:i/>
      <w:iCs/>
      <w:sz w:val="24"/>
      <w:szCs w:val="24"/>
    </w:rPr>
  </w:style>
  <w:style w:type="character" w:customStyle="1" w:styleId="berschrift9Zchn">
    <w:name w:val="Überschrift 9 Zchn"/>
    <w:basedOn w:val="Absatz-Standardschriftart"/>
    <w:link w:val="berschrift9"/>
    <w:uiPriority w:val="9"/>
    <w:rsid w:val="001F460F"/>
    <w:rPr>
      <w:rFonts w:asciiTheme="majorHAnsi" w:eastAsiaTheme="majorEastAsia" w:hAnsiTheme="majorHAnsi"/>
    </w:rPr>
  </w:style>
  <w:style w:type="paragraph" w:styleId="Titel">
    <w:name w:val="Title"/>
    <w:basedOn w:val="Standard"/>
    <w:next w:val="Standard"/>
    <w:link w:val="TitelZchn"/>
    <w:uiPriority w:val="10"/>
    <w:qFormat/>
    <w:rsid w:val="00D22AFE"/>
    <w:pPr>
      <w:spacing w:after="480" w:line="380" w:lineRule="atLeast"/>
    </w:pPr>
    <w:rPr>
      <w:rFonts w:ascii="BundesSerif Bold" w:eastAsiaTheme="majorEastAsia" w:hAnsi="BundesSerif Bold"/>
      <w:bCs/>
      <w:kern w:val="28"/>
      <w:sz w:val="32"/>
      <w:szCs w:val="32"/>
    </w:rPr>
  </w:style>
  <w:style w:type="character" w:customStyle="1" w:styleId="TitelZchn">
    <w:name w:val="Titel Zchn"/>
    <w:basedOn w:val="Absatz-Standardschriftart"/>
    <w:link w:val="Titel"/>
    <w:uiPriority w:val="10"/>
    <w:rsid w:val="00D22AFE"/>
    <w:rPr>
      <w:rFonts w:ascii="BundesSerif Bold" w:eastAsiaTheme="majorEastAsia" w:hAnsi="BundesSerif Bold"/>
      <w:bCs/>
      <w:kern w:val="28"/>
      <w:sz w:val="32"/>
      <w:szCs w:val="32"/>
      <w:lang w:val="de-DE"/>
    </w:rPr>
  </w:style>
  <w:style w:type="paragraph" w:styleId="Untertitel">
    <w:name w:val="Subtitle"/>
    <w:basedOn w:val="Standard"/>
    <w:next w:val="Standard"/>
    <w:link w:val="UntertitelZchn"/>
    <w:uiPriority w:val="11"/>
    <w:qFormat/>
    <w:rsid w:val="00667349"/>
    <w:pPr>
      <w:spacing w:after="480" w:line="340" w:lineRule="atLeast"/>
    </w:pPr>
    <w:rPr>
      <w:rFonts w:ascii="BundesSerif Bold" w:eastAsiaTheme="majorEastAsia" w:hAnsi="BundesSerif Bold"/>
      <w:sz w:val="28"/>
    </w:rPr>
  </w:style>
  <w:style w:type="character" w:customStyle="1" w:styleId="UntertitelZchn">
    <w:name w:val="Untertitel Zchn"/>
    <w:basedOn w:val="Absatz-Standardschriftart"/>
    <w:link w:val="Untertitel"/>
    <w:uiPriority w:val="11"/>
    <w:rsid w:val="00667349"/>
    <w:rPr>
      <w:rFonts w:ascii="BundesSerif Bold" w:eastAsiaTheme="majorEastAsia" w:hAnsi="BundesSerif Bold"/>
      <w:sz w:val="28"/>
      <w:szCs w:val="24"/>
      <w:lang w:val="de-DE"/>
    </w:rPr>
  </w:style>
  <w:style w:type="character" w:styleId="Fett">
    <w:name w:val="Strong"/>
    <w:basedOn w:val="Absatz-Standardschriftart"/>
    <w:uiPriority w:val="22"/>
    <w:qFormat/>
    <w:rsid w:val="001F460F"/>
    <w:rPr>
      <w:b/>
      <w:bCs/>
    </w:rPr>
  </w:style>
  <w:style w:type="character" w:styleId="Hervorhebung">
    <w:name w:val="Emphasis"/>
    <w:basedOn w:val="Absatz-Standardschriftart"/>
    <w:uiPriority w:val="20"/>
    <w:qFormat/>
    <w:rsid w:val="001F460F"/>
    <w:rPr>
      <w:rFonts w:asciiTheme="minorHAnsi" w:hAnsiTheme="minorHAnsi"/>
      <w:b/>
      <w:i/>
      <w:iCs/>
    </w:rPr>
  </w:style>
  <w:style w:type="paragraph" w:styleId="KeinLeerraum">
    <w:name w:val="No Spacing"/>
    <w:basedOn w:val="Standard"/>
    <w:uiPriority w:val="1"/>
    <w:qFormat/>
    <w:rsid w:val="001F460F"/>
    <w:rPr>
      <w:szCs w:val="32"/>
    </w:rPr>
  </w:style>
  <w:style w:type="paragraph" w:styleId="Listenabsatz">
    <w:name w:val="List Paragraph"/>
    <w:basedOn w:val="Standard"/>
    <w:link w:val="ListenabsatzZchn"/>
    <w:uiPriority w:val="34"/>
    <w:qFormat/>
    <w:rsid w:val="00157504"/>
    <w:pPr>
      <w:ind w:left="357" w:hanging="357"/>
    </w:pPr>
  </w:style>
  <w:style w:type="paragraph" w:styleId="Zitat">
    <w:name w:val="Quote"/>
    <w:basedOn w:val="Standard"/>
    <w:next w:val="Standard"/>
    <w:link w:val="ZitatZchn"/>
    <w:uiPriority w:val="29"/>
    <w:qFormat/>
    <w:rsid w:val="001F460F"/>
    <w:rPr>
      <w:i/>
    </w:rPr>
  </w:style>
  <w:style w:type="character" w:customStyle="1" w:styleId="ZitatZchn">
    <w:name w:val="Zitat Zchn"/>
    <w:basedOn w:val="Absatz-Standardschriftart"/>
    <w:link w:val="Zitat"/>
    <w:uiPriority w:val="29"/>
    <w:rsid w:val="001F460F"/>
    <w:rPr>
      <w:i/>
      <w:sz w:val="24"/>
      <w:szCs w:val="24"/>
    </w:rPr>
  </w:style>
  <w:style w:type="paragraph" w:styleId="IntensivesZitat">
    <w:name w:val="Intense Quote"/>
    <w:basedOn w:val="Standard"/>
    <w:next w:val="Standard"/>
    <w:link w:val="IntensivesZitatZchn"/>
    <w:uiPriority w:val="30"/>
    <w:qFormat/>
    <w:rsid w:val="001F460F"/>
    <w:pPr>
      <w:ind w:left="720" w:right="720"/>
    </w:pPr>
    <w:rPr>
      <w:b/>
      <w:i/>
      <w:szCs w:val="22"/>
    </w:rPr>
  </w:style>
  <w:style w:type="character" w:customStyle="1" w:styleId="IntensivesZitatZchn">
    <w:name w:val="Intensives Zitat Zchn"/>
    <w:basedOn w:val="Absatz-Standardschriftart"/>
    <w:link w:val="IntensivesZitat"/>
    <w:uiPriority w:val="30"/>
    <w:rsid w:val="001F460F"/>
    <w:rPr>
      <w:b/>
      <w:i/>
      <w:sz w:val="24"/>
    </w:rPr>
  </w:style>
  <w:style w:type="character" w:styleId="SchwacheHervorhebung">
    <w:name w:val="Subtle Emphasis"/>
    <w:uiPriority w:val="19"/>
    <w:qFormat/>
    <w:rsid w:val="001F460F"/>
    <w:rPr>
      <w:i/>
      <w:color w:val="5A5A5A" w:themeColor="text1" w:themeTint="A5"/>
    </w:rPr>
  </w:style>
  <w:style w:type="character" w:styleId="IntensiveHervorhebung">
    <w:name w:val="Intense Emphasis"/>
    <w:basedOn w:val="Absatz-Standardschriftart"/>
    <w:uiPriority w:val="21"/>
    <w:qFormat/>
    <w:rsid w:val="001F460F"/>
    <w:rPr>
      <w:b/>
      <w:i/>
      <w:sz w:val="24"/>
      <w:szCs w:val="24"/>
      <w:u w:val="single"/>
    </w:rPr>
  </w:style>
  <w:style w:type="character" w:styleId="SchwacherVerweis">
    <w:name w:val="Subtle Reference"/>
    <w:basedOn w:val="Absatz-Standardschriftart"/>
    <w:uiPriority w:val="31"/>
    <w:qFormat/>
    <w:rsid w:val="001F460F"/>
    <w:rPr>
      <w:sz w:val="24"/>
      <w:szCs w:val="24"/>
      <w:u w:val="single"/>
    </w:rPr>
  </w:style>
  <w:style w:type="character" w:styleId="IntensiverVerweis">
    <w:name w:val="Intense Reference"/>
    <w:basedOn w:val="Absatz-Standardschriftart"/>
    <w:uiPriority w:val="32"/>
    <w:qFormat/>
    <w:rsid w:val="001F460F"/>
    <w:rPr>
      <w:b/>
      <w:sz w:val="24"/>
      <w:u w:val="single"/>
    </w:rPr>
  </w:style>
  <w:style w:type="character" w:styleId="Buchtitel">
    <w:name w:val="Book Title"/>
    <w:basedOn w:val="Absatz-Standardschriftart"/>
    <w:uiPriority w:val="33"/>
    <w:qFormat/>
    <w:rsid w:val="001F460F"/>
    <w:rPr>
      <w:rFonts w:asciiTheme="majorHAnsi" w:eastAsiaTheme="majorEastAsia" w:hAnsiTheme="majorHAnsi"/>
      <w:b/>
      <w:i/>
      <w:sz w:val="24"/>
      <w:szCs w:val="24"/>
    </w:rPr>
  </w:style>
  <w:style w:type="paragraph" w:styleId="Inhaltsverzeichnisberschrift">
    <w:name w:val="TOC Heading"/>
    <w:basedOn w:val="berschrift1"/>
    <w:next w:val="Standard"/>
    <w:uiPriority w:val="39"/>
    <w:unhideWhenUsed/>
    <w:qFormat/>
    <w:rsid w:val="001F460F"/>
    <w:pPr>
      <w:outlineLvl w:val="9"/>
    </w:pPr>
  </w:style>
  <w:style w:type="character" w:styleId="Hyperlink">
    <w:name w:val="Hyperlink"/>
    <w:basedOn w:val="Absatz-Standardschriftart"/>
    <w:uiPriority w:val="99"/>
    <w:unhideWhenUsed/>
    <w:rsid w:val="00FD1DBC"/>
    <w:rPr>
      <w:color w:val="0000FF" w:themeColor="hyperlink"/>
      <w:u w:val="single"/>
    </w:rPr>
  </w:style>
  <w:style w:type="character" w:styleId="NichtaufgelsteErwhnung">
    <w:name w:val="Unresolved Mention"/>
    <w:basedOn w:val="Absatz-Standardschriftart"/>
    <w:uiPriority w:val="99"/>
    <w:semiHidden/>
    <w:unhideWhenUsed/>
    <w:rsid w:val="00FD1DBC"/>
    <w:rPr>
      <w:color w:val="605E5C"/>
      <w:shd w:val="clear" w:color="auto" w:fill="E1DFDD"/>
    </w:rPr>
  </w:style>
  <w:style w:type="character" w:styleId="Kommentarzeichen">
    <w:name w:val="annotation reference"/>
    <w:basedOn w:val="Absatz-Standardschriftart"/>
    <w:uiPriority w:val="99"/>
    <w:semiHidden/>
    <w:unhideWhenUsed/>
    <w:rsid w:val="000D04CE"/>
    <w:rPr>
      <w:sz w:val="16"/>
      <w:szCs w:val="16"/>
    </w:rPr>
  </w:style>
  <w:style w:type="paragraph" w:styleId="Kommentartext">
    <w:name w:val="annotation text"/>
    <w:basedOn w:val="Standard"/>
    <w:link w:val="KommentartextZchn"/>
    <w:uiPriority w:val="99"/>
    <w:unhideWhenUsed/>
    <w:rsid w:val="000D04CE"/>
    <w:pPr>
      <w:spacing w:line="240" w:lineRule="auto"/>
    </w:pPr>
    <w:rPr>
      <w:szCs w:val="20"/>
    </w:rPr>
  </w:style>
  <w:style w:type="character" w:customStyle="1" w:styleId="KommentartextZchn">
    <w:name w:val="Kommentartext Zchn"/>
    <w:basedOn w:val="Absatz-Standardschriftart"/>
    <w:link w:val="Kommentartext"/>
    <w:uiPriority w:val="99"/>
    <w:rsid w:val="000D04CE"/>
    <w:rPr>
      <w:rFonts w:ascii="BundesSans Office" w:hAnsi="BundesSans Office"/>
      <w:sz w:val="20"/>
      <w:szCs w:val="20"/>
      <w:lang w:val="de-DE"/>
    </w:rPr>
  </w:style>
  <w:style w:type="paragraph" w:styleId="Kommentarthema">
    <w:name w:val="annotation subject"/>
    <w:basedOn w:val="Kommentartext"/>
    <w:next w:val="Kommentartext"/>
    <w:link w:val="KommentarthemaZchn"/>
    <w:uiPriority w:val="99"/>
    <w:semiHidden/>
    <w:unhideWhenUsed/>
    <w:rsid w:val="000D04CE"/>
    <w:rPr>
      <w:b/>
      <w:bCs/>
    </w:rPr>
  </w:style>
  <w:style w:type="character" w:customStyle="1" w:styleId="KommentarthemaZchn">
    <w:name w:val="Kommentarthema Zchn"/>
    <w:basedOn w:val="KommentartextZchn"/>
    <w:link w:val="Kommentarthema"/>
    <w:uiPriority w:val="99"/>
    <w:semiHidden/>
    <w:rsid w:val="000D04CE"/>
    <w:rPr>
      <w:rFonts w:ascii="BundesSans Office" w:hAnsi="BundesSans Office"/>
      <w:b/>
      <w:bCs/>
      <w:sz w:val="20"/>
      <w:szCs w:val="20"/>
      <w:lang w:val="de-DE"/>
    </w:rPr>
  </w:style>
  <w:style w:type="paragraph" w:styleId="Sprechblasentext">
    <w:name w:val="Balloon Text"/>
    <w:basedOn w:val="Standard"/>
    <w:link w:val="SprechblasentextZchn"/>
    <w:uiPriority w:val="99"/>
    <w:semiHidden/>
    <w:unhideWhenUsed/>
    <w:rsid w:val="000D04C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4CE"/>
    <w:rPr>
      <w:rFonts w:ascii="Segoe UI" w:hAnsi="Segoe UI" w:cs="Segoe UI"/>
      <w:sz w:val="18"/>
      <w:szCs w:val="18"/>
      <w:lang w:val="de-DE"/>
    </w:rPr>
  </w:style>
  <w:style w:type="paragraph" w:customStyle="1" w:styleId="Default">
    <w:name w:val="Default"/>
    <w:rsid w:val="00A13371"/>
    <w:pPr>
      <w:autoSpaceDE w:val="0"/>
      <w:autoSpaceDN w:val="0"/>
      <w:adjustRightInd w:val="0"/>
      <w:spacing w:after="0" w:line="240" w:lineRule="auto"/>
    </w:pPr>
    <w:rPr>
      <w:rFonts w:ascii="Calibri" w:hAnsi="Calibri" w:cs="Calibri"/>
      <w:color w:val="000000"/>
      <w:sz w:val="24"/>
      <w:szCs w:val="24"/>
      <w:lang w:val="de-DE" w:bidi="ar-SA"/>
    </w:rPr>
  </w:style>
  <w:style w:type="table" w:styleId="Tabellenraster">
    <w:name w:val="Table Grid"/>
    <w:basedOn w:val="NormaleTabelle"/>
    <w:uiPriority w:val="59"/>
    <w:rsid w:val="005C6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DB0277"/>
    <w:pPr>
      <w:spacing w:after="0" w:line="240" w:lineRule="auto"/>
    </w:pPr>
    <w:rPr>
      <w:rFonts w:ascii="BundesSans Office" w:hAnsi="BundesSans Office"/>
      <w:sz w:val="20"/>
      <w:szCs w:val="24"/>
      <w:lang w:val="de-DE"/>
    </w:rPr>
  </w:style>
  <w:style w:type="paragraph" w:customStyle="1" w:styleId="BAMF-Standard-Blocksatz">
    <w:name w:val="BAMF-Standard-Blocksatz"/>
    <w:basedOn w:val="Standard"/>
    <w:link w:val="BAMF-Standard-BlocksatzZchn"/>
    <w:qFormat/>
    <w:rsid w:val="00505AB6"/>
    <w:pPr>
      <w:suppressAutoHyphens w:val="0"/>
      <w:spacing w:before="0" w:after="200" w:line="276" w:lineRule="auto"/>
      <w:ind w:right="1984"/>
      <w:contextualSpacing w:val="0"/>
      <w:jc w:val="both"/>
    </w:pPr>
    <w:rPr>
      <w:rFonts w:ascii="BundesSans Regular" w:eastAsia="Times New Roman" w:hAnsi="BundesSans Regular"/>
      <w:sz w:val="22"/>
      <w:lang w:bidi="ar-SA"/>
    </w:rPr>
  </w:style>
  <w:style w:type="character" w:customStyle="1" w:styleId="BAMF-Standard-BlocksatzZchn">
    <w:name w:val="BAMF-Standard-Blocksatz Zchn"/>
    <w:basedOn w:val="Absatz-Standardschriftart"/>
    <w:link w:val="BAMF-Standard-Blocksatz"/>
    <w:locked/>
    <w:rsid w:val="00505AB6"/>
    <w:rPr>
      <w:rFonts w:ascii="BundesSans Regular" w:eastAsia="Times New Roman" w:hAnsi="BundesSans Regular"/>
      <w:szCs w:val="24"/>
      <w:lang w:val="de-DE" w:bidi="ar-SA"/>
    </w:rPr>
  </w:style>
  <w:style w:type="paragraph" w:styleId="NurText">
    <w:name w:val="Plain Text"/>
    <w:basedOn w:val="Standard"/>
    <w:link w:val="NurTextZchn"/>
    <w:uiPriority w:val="99"/>
    <w:unhideWhenUsed/>
    <w:rsid w:val="00E27B18"/>
    <w:pPr>
      <w:suppressAutoHyphens w:val="0"/>
      <w:spacing w:before="0" w:after="0" w:line="240" w:lineRule="auto"/>
      <w:contextualSpacing w:val="0"/>
    </w:pPr>
    <w:rPr>
      <w:rFonts w:ascii="Calibri" w:hAnsi="Calibri" w:cs="Calibri"/>
      <w:sz w:val="22"/>
      <w:szCs w:val="22"/>
      <w:lang w:bidi="ar-SA"/>
    </w:rPr>
  </w:style>
  <w:style w:type="character" w:customStyle="1" w:styleId="NurTextZchn">
    <w:name w:val="Nur Text Zchn"/>
    <w:basedOn w:val="Absatz-Standardschriftart"/>
    <w:link w:val="NurText"/>
    <w:uiPriority w:val="99"/>
    <w:rsid w:val="00E27B18"/>
    <w:rPr>
      <w:rFonts w:ascii="Calibri" w:hAnsi="Calibri" w:cs="Calibri"/>
      <w:lang w:val="de-DE" w:bidi="ar-SA"/>
    </w:rPr>
  </w:style>
  <w:style w:type="table" w:styleId="Gitternetztabelle6farbigAkzent1">
    <w:name w:val="Grid Table 6 Colorful Accent 1"/>
    <w:basedOn w:val="NormaleTabelle"/>
    <w:uiPriority w:val="51"/>
    <w:rsid w:val="006841C8"/>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netztabelle6farbig">
    <w:name w:val="Grid Table 6 Colorful"/>
    <w:basedOn w:val="NormaleTabelle"/>
    <w:uiPriority w:val="51"/>
    <w:rsid w:val="006841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5">
    <w:name w:val="Grid Table 6 Colorful Accent 5"/>
    <w:basedOn w:val="NormaleTabelle"/>
    <w:uiPriority w:val="51"/>
    <w:rsid w:val="006841C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netztabelle7farbigAkzent1">
    <w:name w:val="Grid Table 7 Colorful Accent 1"/>
    <w:basedOn w:val="NormaleTabelle"/>
    <w:uiPriority w:val="52"/>
    <w:rsid w:val="006841C8"/>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netztabelle7farbigAkzent5">
    <w:name w:val="Grid Table 7 Colorful Accent 5"/>
    <w:basedOn w:val="NormaleTabelle"/>
    <w:uiPriority w:val="52"/>
    <w:rsid w:val="006841C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netztabelle7farbigAkzent4">
    <w:name w:val="Grid Table 7 Colorful Accent 4"/>
    <w:basedOn w:val="NormaleTabelle"/>
    <w:uiPriority w:val="52"/>
    <w:rsid w:val="006841C8"/>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Listentabelle4Akzent1">
    <w:name w:val="List Table 4 Accent 1"/>
    <w:basedOn w:val="NormaleTabelle"/>
    <w:uiPriority w:val="49"/>
    <w:rsid w:val="006841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netztabelle5dunkelAkzent1">
    <w:name w:val="Grid Table 5 Dark Accent 1"/>
    <w:basedOn w:val="NormaleTabelle"/>
    <w:uiPriority w:val="50"/>
    <w:rsid w:val="006841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Funotentext">
    <w:name w:val="footnote text"/>
    <w:basedOn w:val="Standard"/>
    <w:link w:val="FunotentextZchn"/>
    <w:uiPriority w:val="99"/>
    <w:unhideWhenUsed/>
    <w:qFormat/>
    <w:rsid w:val="002660B3"/>
    <w:pPr>
      <w:suppressAutoHyphens w:val="0"/>
      <w:spacing w:before="0" w:after="0" w:line="240" w:lineRule="auto"/>
      <w:contextualSpacing w:val="0"/>
    </w:pPr>
    <w:rPr>
      <w:rFonts w:ascii="Arial" w:hAnsi="Arial"/>
      <w:szCs w:val="20"/>
    </w:rPr>
  </w:style>
  <w:style w:type="character" w:customStyle="1" w:styleId="FunotentextZchn">
    <w:name w:val="Fußnotentext Zchn"/>
    <w:basedOn w:val="Absatz-Standardschriftart"/>
    <w:link w:val="Funotentext"/>
    <w:uiPriority w:val="99"/>
    <w:rsid w:val="002660B3"/>
    <w:rPr>
      <w:rFonts w:ascii="Arial" w:hAnsi="Arial"/>
      <w:sz w:val="20"/>
      <w:szCs w:val="20"/>
      <w:lang w:val="de-DE"/>
    </w:rPr>
  </w:style>
  <w:style w:type="character" w:styleId="Funotenzeichen">
    <w:name w:val="footnote reference"/>
    <w:basedOn w:val="Absatz-Standardschriftart"/>
    <w:uiPriority w:val="99"/>
    <w:unhideWhenUsed/>
    <w:rsid w:val="002660B3"/>
    <w:rPr>
      <w:vertAlign w:val="superscript"/>
    </w:rPr>
  </w:style>
  <w:style w:type="paragraph" w:styleId="Kopfzeile">
    <w:name w:val="header"/>
    <w:basedOn w:val="Standard"/>
    <w:link w:val="KopfzeileZchn"/>
    <w:uiPriority w:val="99"/>
    <w:unhideWhenUsed/>
    <w:rsid w:val="002660B3"/>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2660B3"/>
    <w:rPr>
      <w:rFonts w:ascii="BundesSans Office" w:hAnsi="BundesSans Office"/>
      <w:sz w:val="20"/>
      <w:szCs w:val="24"/>
      <w:lang w:val="de-DE"/>
    </w:rPr>
  </w:style>
  <w:style w:type="paragraph" w:styleId="Fuzeile">
    <w:name w:val="footer"/>
    <w:basedOn w:val="Standard"/>
    <w:link w:val="FuzeileZchn"/>
    <w:uiPriority w:val="99"/>
    <w:unhideWhenUsed/>
    <w:rsid w:val="002660B3"/>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2660B3"/>
    <w:rPr>
      <w:rFonts w:ascii="BundesSans Office" w:hAnsi="BundesSans Office"/>
      <w:sz w:val="20"/>
      <w:szCs w:val="24"/>
      <w:lang w:val="de-DE"/>
    </w:rPr>
  </w:style>
  <w:style w:type="paragraph" w:styleId="Verzeichnis1">
    <w:name w:val="toc 1"/>
    <w:basedOn w:val="Standard"/>
    <w:next w:val="Standard"/>
    <w:autoRedefine/>
    <w:uiPriority w:val="39"/>
    <w:unhideWhenUsed/>
    <w:rsid w:val="00B75DAA"/>
    <w:pPr>
      <w:spacing w:after="100"/>
    </w:pPr>
  </w:style>
  <w:style w:type="paragraph" w:styleId="Verzeichnis2">
    <w:name w:val="toc 2"/>
    <w:basedOn w:val="Standard"/>
    <w:next w:val="Standard"/>
    <w:autoRedefine/>
    <w:uiPriority w:val="39"/>
    <w:unhideWhenUsed/>
    <w:rsid w:val="00B75DAA"/>
    <w:pPr>
      <w:spacing w:after="100"/>
      <w:ind w:left="200"/>
    </w:pPr>
  </w:style>
  <w:style w:type="paragraph" w:styleId="Verzeichnis3">
    <w:name w:val="toc 3"/>
    <w:basedOn w:val="Standard"/>
    <w:next w:val="Standard"/>
    <w:autoRedefine/>
    <w:uiPriority w:val="39"/>
    <w:unhideWhenUsed/>
    <w:rsid w:val="00B75DAA"/>
    <w:pPr>
      <w:spacing w:after="100"/>
      <w:ind w:left="400"/>
    </w:pPr>
  </w:style>
  <w:style w:type="character" w:customStyle="1" w:styleId="ListenabsatzZchn">
    <w:name w:val="Listenabsatz Zchn"/>
    <w:basedOn w:val="Absatz-Standardschriftart"/>
    <w:link w:val="Listenabsatz"/>
    <w:uiPriority w:val="34"/>
    <w:rsid w:val="006A01BC"/>
    <w:rPr>
      <w:rFonts w:ascii="BundesSans Office" w:hAnsi="BundesSans Office"/>
      <w:sz w:val="20"/>
      <w:szCs w:val="24"/>
      <w:lang w:val="de-DE"/>
    </w:rPr>
  </w:style>
  <w:style w:type="table" w:customStyle="1" w:styleId="Tabellenraster1">
    <w:name w:val="Tabellenraster1"/>
    <w:basedOn w:val="NormaleTabelle"/>
    <w:next w:val="Tabellenraster"/>
    <w:uiPriority w:val="59"/>
    <w:rsid w:val="00765652"/>
    <w:pPr>
      <w:spacing w:after="0" w:line="240" w:lineRule="auto"/>
    </w:pPr>
    <w:rPr>
      <w:rFonts w:eastAsiaTheme="minorEastAsia" w:cstheme="minorBidi"/>
      <w:sz w:val="24"/>
      <w:szCs w:val="24"/>
      <w:lang w:val="de-DE" w:eastAsia="de-DE"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4Akzent1">
    <w:name w:val="Grid Table 4 Accent 1"/>
    <w:basedOn w:val="NormaleTabelle"/>
    <w:uiPriority w:val="49"/>
    <w:rsid w:val="00AD78B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84023">
      <w:bodyDiv w:val="1"/>
      <w:marLeft w:val="0"/>
      <w:marRight w:val="0"/>
      <w:marTop w:val="0"/>
      <w:marBottom w:val="0"/>
      <w:divBdr>
        <w:top w:val="none" w:sz="0" w:space="0" w:color="auto"/>
        <w:left w:val="none" w:sz="0" w:space="0" w:color="auto"/>
        <w:bottom w:val="none" w:sz="0" w:space="0" w:color="auto"/>
        <w:right w:val="none" w:sz="0" w:space="0" w:color="auto"/>
      </w:divBdr>
      <w:divsChild>
        <w:div w:id="690574509">
          <w:marLeft w:val="576"/>
          <w:marRight w:val="0"/>
          <w:marTop w:val="0"/>
          <w:marBottom w:val="0"/>
          <w:divBdr>
            <w:top w:val="none" w:sz="0" w:space="0" w:color="auto"/>
            <w:left w:val="none" w:sz="0" w:space="0" w:color="auto"/>
            <w:bottom w:val="none" w:sz="0" w:space="0" w:color="auto"/>
            <w:right w:val="none" w:sz="0" w:space="0" w:color="auto"/>
          </w:divBdr>
        </w:div>
      </w:divsChild>
    </w:div>
    <w:div w:id="199051808">
      <w:bodyDiv w:val="1"/>
      <w:marLeft w:val="0"/>
      <w:marRight w:val="0"/>
      <w:marTop w:val="0"/>
      <w:marBottom w:val="0"/>
      <w:divBdr>
        <w:top w:val="none" w:sz="0" w:space="0" w:color="auto"/>
        <w:left w:val="none" w:sz="0" w:space="0" w:color="auto"/>
        <w:bottom w:val="none" w:sz="0" w:space="0" w:color="auto"/>
        <w:right w:val="none" w:sz="0" w:space="0" w:color="auto"/>
      </w:divBdr>
      <w:divsChild>
        <w:div w:id="1236742314">
          <w:marLeft w:val="576"/>
          <w:marRight w:val="0"/>
          <w:marTop w:val="0"/>
          <w:marBottom w:val="0"/>
          <w:divBdr>
            <w:top w:val="none" w:sz="0" w:space="0" w:color="auto"/>
            <w:left w:val="none" w:sz="0" w:space="0" w:color="auto"/>
            <w:bottom w:val="none" w:sz="0" w:space="0" w:color="auto"/>
            <w:right w:val="none" w:sz="0" w:space="0" w:color="auto"/>
          </w:divBdr>
        </w:div>
      </w:divsChild>
    </w:div>
    <w:div w:id="750008650">
      <w:bodyDiv w:val="1"/>
      <w:marLeft w:val="0"/>
      <w:marRight w:val="0"/>
      <w:marTop w:val="0"/>
      <w:marBottom w:val="0"/>
      <w:divBdr>
        <w:top w:val="none" w:sz="0" w:space="0" w:color="auto"/>
        <w:left w:val="none" w:sz="0" w:space="0" w:color="auto"/>
        <w:bottom w:val="none" w:sz="0" w:space="0" w:color="auto"/>
        <w:right w:val="none" w:sz="0" w:space="0" w:color="auto"/>
      </w:divBdr>
      <w:divsChild>
        <w:div w:id="520818850">
          <w:marLeft w:val="936"/>
          <w:marRight w:val="0"/>
          <w:marTop w:val="200"/>
          <w:marBottom w:val="0"/>
          <w:divBdr>
            <w:top w:val="none" w:sz="0" w:space="0" w:color="auto"/>
            <w:left w:val="none" w:sz="0" w:space="0" w:color="auto"/>
            <w:bottom w:val="none" w:sz="0" w:space="0" w:color="auto"/>
            <w:right w:val="none" w:sz="0" w:space="0" w:color="auto"/>
          </w:divBdr>
        </w:div>
      </w:divsChild>
    </w:div>
    <w:div w:id="1170409553">
      <w:bodyDiv w:val="1"/>
      <w:marLeft w:val="0"/>
      <w:marRight w:val="0"/>
      <w:marTop w:val="0"/>
      <w:marBottom w:val="0"/>
      <w:divBdr>
        <w:top w:val="none" w:sz="0" w:space="0" w:color="auto"/>
        <w:left w:val="none" w:sz="0" w:space="0" w:color="auto"/>
        <w:bottom w:val="none" w:sz="0" w:space="0" w:color="auto"/>
        <w:right w:val="none" w:sz="0" w:space="0" w:color="auto"/>
      </w:divBdr>
    </w:div>
    <w:div w:id="193555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9A310-06A0-4C64-99FB-9C5986CCF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948</Words>
  <Characters>5975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ITZBund</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Peterson, Tanya, 92C NMG</dc:creator>
  <cp:keywords/>
  <dc:description/>
  <cp:lastModifiedBy>Vassiliu, Vaia (MKJFGFI)</cp:lastModifiedBy>
  <cp:revision>2</cp:revision>
  <dcterms:created xsi:type="dcterms:W3CDTF">2025-10-15T11:15:00Z</dcterms:created>
  <dcterms:modified xsi:type="dcterms:W3CDTF">2025-10-15T11:15:00Z</dcterms:modified>
</cp:coreProperties>
</file>